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4B" w:rsidRPr="008C7D1A" w:rsidRDefault="00B0344B" w:rsidP="008C7D1A">
      <w:pPr>
        <w:bidi/>
        <w:spacing w:after="0" w:line="336" w:lineRule="auto"/>
        <w:ind w:left="-1"/>
        <w:jc w:val="center"/>
        <w:rPr>
          <w:rFonts w:ascii="Times New Roman" w:hAnsi="Times New Roman" w:cs="B Titr"/>
          <w:color w:val="auto"/>
          <w:lang w:bidi="fa-IR"/>
        </w:rPr>
      </w:pPr>
      <w:r w:rsidRPr="008C7D1A">
        <w:rPr>
          <w:rFonts w:cs="B Titr" w:hint="cs"/>
          <w:b/>
          <w:bCs/>
          <w:color w:val="auto"/>
          <w:rtl/>
          <w:lang w:bidi="fa-IR"/>
        </w:rPr>
        <w:t xml:space="preserve">دستورالعمل </w:t>
      </w:r>
      <w:r w:rsidR="00627A7E" w:rsidRPr="008C7D1A">
        <w:rPr>
          <w:rFonts w:cs="B Titr" w:hint="cs"/>
          <w:b/>
          <w:bCs/>
          <w:color w:val="auto"/>
          <w:rtl/>
        </w:rPr>
        <w:t>پيشگيري و کنترل حوادث چهارشنبه آخر سال</w:t>
      </w:r>
      <w:bookmarkStart w:id="0" w:name="_GoBack"/>
      <w:bookmarkEnd w:id="0"/>
    </w:p>
    <w:p w:rsidR="00B0344B" w:rsidRPr="002F4F3B" w:rsidRDefault="00627A7E" w:rsidP="008C7D1A">
      <w:pPr>
        <w:bidi/>
        <w:spacing w:after="0" w:line="240" w:lineRule="auto"/>
        <w:ind w:left="-1"/>
        <w:jc w:val="both"/>
        <w:rPr>
          <w:i/>
          <w:iCs/>
          <w:color w:val="auto"/>
          <w:sz w:val="24"/>
          <w:szCs w:val="24"/>
          <w:rtl/>
        </w:rPr>
      </w:pPr>
      <w:r w:rsidRPr="002F4F3B">
        <w:rPr>
          <w:rFonts w:cs="B Yagut" w:hint="cs"/>
          <w:b/>
          <w:bCs/>
          <w:i/>
          <w:iCs/>
          <w:color w:val="auto"/>
          <w:sz w:val="24"/>
          <w:szCs w:val="24"/>
          <w:rtl/>
          <w:lang w:bidi="fa-IR"/>
        </w:rPr>
        <w:t xml:space="preserve">مقدمه: </w:t>
      </w:r>
    </w:p>
    <w:p w:rsidR="00AB313E" w:rsidRDefault="00AB313E" w:rsidP="007C0EE6">
      <w:pPr>
        <w:bidi/>
        <w:spacing w:after="0" w:line="240" w:lineRule="auto"/>
        <w:ind w:left="-1" w:firstLine="601"/>
        <w:jc w:val="lowKashida"/>
        <w:rPr>
          <w:rFonts w:cs="B Yagut"/>
          <w:color w:val="auto"/>
          <w:sz w:val="24"/>
          <w:szCs w:val="24"/>
          <w:rtl/>
          <w:lang w:bidi="fa-IR"/>
        </w:rPr>
      </w:pPr>
      <w:r>
        <w:rPr>
          <w:rFonts w:cs="B Yagut" w:hint="cs"/>
          <w:color w:val="auto"/>
          <w:sz w:val="24"/>
          <w:szCs w:val="24"/>
          <w:rtl/>
          <w:lang w:bidi="fa-IR"/>
        </w:rPr>
        <w:t xml:space="preserve">همانگونه که استحضار دارید </w:t>
      </w:r>
      <w:r w:rsidR="009F665A">
        <w:rPr>
          <w:rFonts w:cs="B Yagut" w:hint="cs"/>
          <w:color w:val="auto"/>
          <w:sz w:val="24"/>
          <w:szCs w:val="24"/>
          <w:rtl/>
          <w:lang w:bidi="fa-IR"/>
        </w:rPr>
        <w:t>،</w:t>
      </w:r>
      <w:r>
        <w:rPr>
          <w:rFonts w:cs="B Yagut" w:hint="cs"/>
          <w:color w:val="auto"/>
          <w:sz w:val="24"/>
          <w:szCs w:val="24"/>
          <w:rtl/>
          <w:lang w:bidi="fa-IR"/>
        </w:rPr>
        <w:t xml:space="preserve"> هرسال </w:t>
      </w:r>
      <w:r w:rsidR="009F665A">
        <w:rPr>
          <w:rFonts w:cs="B Yagut" w:hint="cs"/>
          <w:color w:val="auto"/>
          <w:sz w:val="24"/>
          <w:szCs w:val="24"/>
          <w:rtl/>
          <w:lang w:bidi="fa-IR"/>
        </w:rPr>
        <w:t xml:space="preserve"> در چهارشنبه آخر سال مراسمی </w:t>
      </w:r>
      <w:r w:rsidR="00B0344B" w:rsidRPr="003965CC">
        <w:rPr>
          <w:rFonts w:cs="B Yagut" w:hint="cs"/>
          <w:color w:val="auto"/>
          <w:sz w:val="24"/>
          <w:szCs w:val="24"/>
          <w:rtl/>
          <w:lang w:bidi="fa-IR"/>
        </w:rPr>
        <w:t>انجام</w:t>
      </w:r>
      <w:r w:rsidR="008C7D1A">
        <w:rPr>
          <w:rFonts w:cs="B Yagut" w:hint="cs"/>
          <w:color w:val="auto"/>
          <w:sz w:val="24"/>
          <w:szCs w:val="24"/>
          <w:rtl/>
          <w:lang w:bidi="fa-IR"/>
        </w:rPr>
        <w:t xml:space="preserve"> </w:t>
      </w:r>
      <w:r w:rsidR="00B0344B" w:rsidRPr="003965CC">
        <w:rPr>
          <w:rFonts w:cs="B Yagut" w:hint="cs"/>
          <w:color w:val="auto"/>
          <w:sz w:val="24"/>
          <w:szCs w:val="24"/>
          <w:rtl/>
          <w:lang w:bidi="fa-IR"/>
        </w:rPr>
        <w:t>می شود</w:t>
      </w:r>
      <w:r w:rsidR="00AE5F3D">
        <w:rPr>
          <w:rFonts w:cs="B Yagut" w:hint="cs"/>
          <w:color w:val="auto"/>
          <w:sz w:val="24"/>
          <w:szCs w:val="24"/>
          <w:rtl/>
          <w:lang w:bidi="fa-IR"/>
        </w:rPr>
        <w:t>.</w:t>
      </w:r>
      <w:r w:rsidR="00B0344B"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 این نوع از مراسم ، معمولا در حیاط منازل ، داخل کوچه ها و خیابان</w:t>
      </w:r>
      <w:r w:rsidR="00B0344B" w:rsidRPr="003965CC">
        <w:rPr>
          <w:rFonts w:ascii="Times New Roman" w:hAnsi="Times New Roman"/>
          <w:color w:val="auto"/>
          <w:sz w:val="24"/>
          <w:szCs w:val="24"/>
          <w:lang w:bidi="fa-IR"/>
        </w:rPr>
        <w:t xml:space="preserve"> </w:t>
      </w:r>
      <w:r w:rsidR="00B0344B" w:rsidRPr="003965CC">
        <w:rPr>
          <w:rFonts w:cs="B Yagut" w:hint="cs"/>
          <w:color w:val="auto"/>
          <w:sz w:val="24"/>
          <w:szCs w:val="24"/>
          <w:rtl/>
          <w:lang w:bidi="fa-IR"/>
        </w:rPr>
        <w:t>های فرعی و بر اساس اعتقادات نهادینه شد</w:t>
      </w:r>
      <w:r w:rsidR="00446E73">
        <w:rPr>
          <w:rFonts w:cs="B Yagut" w:hint="cs"/>
          <w:color w:val="auto"/>
          <w:sz w:val="24"/>
          <w:szCs w:val="24"/>
          <w:rtl/>
          <w:lang w:bidi="fa-IR"/>
        </w:rPr>
        <w:t>ه</w:t>
      </w:r>
      <w:r>
        <w:rPr>
          <w:rFonts w:cs="B Yagut" w:hint="cs"/>
          <w:color w:val="auto"/>
          <w:sz w:val="24"/>
          <w:szCs w:val="24"/>
          <w:rtl/>
          <w:lang w:bidi="fa-IR"/>
        </w:rPr>
        <w:t xml:space="preserve"> و</w:t>
      </w:r>
      <w:r w:rsidR="00B0344B"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 به ارث رسیده از گذشتگان</w:t>
      </w:r>
      <w:r w:rsidR="00D74166">
        <w:rPr>
          <w:rFonts w:cs="B Yagut" w:hint="cs"/>
          <w:color w:val="auto"/>
          <w:sz w:val="24"/>
          <w:szCs w:val="24"/>
          <w:rtl/>
          <w:lang w:bidi="fa-IR"/>
        </w:rPr>
        <w:t>،</w:t>
      </w:r>
      <w:r w:rsidR="00B0344B"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 انجام </w:t>
      </w:r>
      <w:r>
        <w:rPr>
          <w:rFonts w:cs="B Yagut" w:hint="cs"/>
          <w:color w:val="auto"/>
          <w:sz w:val="24"/>
          <w:szCs w:val="24"/>
          <w:rtl/>
          <w:lang w:bidi="fa-IR"/>
        </w:rPr>
        <w:t>می پذیرد. به طورسنتی،</w:t>
      </w:r>
      <w:r w:rsidR="00B0344B"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 ترکیب افراد </w:t>
      </w:r>
      <w:r w:rsidR="007C0EE6">
        <w:rPr>
          <w:rFonts w:cs="B Yagut" w:hint="cs"/>
          <w:color w:val="auto"/>
          <w:sz w:val="24"/>
          <w:szCs w:val="24"/>
          <w:rtl/>
          <w:lang w:bidi="fa-IR"/>
        </w:rPr>
        <w:t>شرکت کننده</w:t>
      </w:r>
      <w:r>
        <w:rPr>
          <w:rFonts w:cs="B Yagut" w:hint="cs"/>
          <w:color w:val="auto"/>
          <w:sz w:val="24"/>
          <w:szCs w:val="24"/>
          <w:rtl/>
          <w:lang w:bidi="fa-IR"/>
        </w:rPr>
        <w:t>،</w:t>
      </w:r>
      <w:r w:rsidR="00B0344B"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 در ا</w:t>
      </w:r>
      <w:r w:rsidR="00D74166">
        <w:rPr>
          <w:rFonts w:cs="B Yagut" w:hint="cs"/>
          <w:color w:val="auto"/>
          <w:sz w:val="24"/>
          <w:szCs w:val="24"/>
          <w:rtl/>
          <w:lang w:bidi="fa-IR"/>
        </w:rPr>
        <w:t>ین گونه از مراسم، یک ترکیب آرام و</w:t>
      </w:r>
      <w:r w:rsidR="00B0344B"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بدون آزار رسانی </w:t>
      </w:r>
      <w:r>
        <w:rPr>
          <w:rFonts w:cs="B Yagut" w:hint="cs"/>
          <w:color w:val="auto"/>
          <w:sz w:val="24"/>
          <w:szCs w:val="24"/>
          <w:rtl/>
          <w:lang w:bidi="fa-IR"/>
        </w:rPr>
        <w:t xml:space="preserve">بوده است ، که متاسفانه درسالهای اخیر ، شکل دیگری ، به خودگرفته است. </w:t>
      </w:r>
    </w:p>
    <w:p w:rsidR="00B0344B" w:rsidRPr="003965CC" w:rsidRDefault="00B0344B" w:rsidP="007C0EE6">
      <w:pPr>
        <w:bidi/>
        <w:spacing w:after="0" w:line="240" w:lineRule="auto"/>
        <w:ind w:left="-1"/>
        <w:jc w:val="lowKashida"/>
        <w:rPr>
          <w:rFonts w:ascii="Tahoma" w:hAnsi="Tahoma" w:cs="Tahoma"/>
          <w:color w:val="auto"/>
          <w:sz w:val="24"/>
          <w:szCs w:val="24"/>
          <w:lang w:bidi="fa-IR"/>
        </w:rPr>
      </w:pPr>
      <w:r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يافته هاي </w:t>
      </w:r>
      <w:r w:rsidR="0083670C">
        <w:rPr>
          <w:rFonts w:cs="B Yagut" w:hint="cs"/>
          <w:color w:val="auto"/>
          <w:sz w:val="24"/>
          <w:szCs w:val="24"/>
          <w:rtl/>
          <w:lang w:bidi="fa-IR"/>
        </w:rPr>
        <w:t>پ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ژوهشي نشان مي دهد كه تمامي آيين ها و يادمان هايي كه مردم ايران در </w:t>
      </w:r>
      <w:r w:rsidR="0083670C">
        <w:rPr>
          <w:rFonts w:cs="B Yagut" w:hint="cs"/>
          <w:color w:val="auto"/>
          <w:sz w:val="24"/>
          <w:szCs w:val="24"/>
          <w:rtl/>
          <w:lang w:bidi="fa-IR"/>
        </w:rPr>
        <w:t xml:space="preserve">زمان های 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 گوناگون بر پا مي داشتند و بخشي از آنها همچنان در فرهنگ اين سرزمين پايدار شده است، با منش، اخلاق و خرد نياكان ما در آميخته بود</w:t>
      </w:r>
      <w:r w:rsidR="00AB313E">
        <w:rPr>
          <w:rFonts w:cs="B Yagut" w:hint="cs"/>
          <w:color w:val="auto"/>
          <w:sz w:val="24"/>
          <w:szCs w:val="24"/>
          <w:rtl/>
          <w:lang w:bidi="fa-IR"/>
        </w:rPr>
        <w:t>ه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 و در همه آنها ، اعتقاد به پروردگار، اميد به زندگي، نبرد با اهريمنان و بد</w:t>
      </w:r>
      <w:r w:rsidR="00D74166">
        <w:rPr>
          <w:rFonts w:cs="B Yagut" w:hint="cs"/>
          <w:color w:val="auto"/>
          <w:sz w:val="24"/>
          <w:szCs w:val="24"/>
          <w:rtl/>
          <w:lang w:bidi="fa-IR"/>
        </w:rPr>
        <w:t xml:space="preserve"> 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>سگالان، در قالب نمادها، نمايش ها و آيين هاي گوناگون نمايشي گنجان</w:t>
      </w:r>
      <w:r w:rsidR="007C0EE6">
        <w:rPr>
          <w:rFonts w:cs="B Yagut" w:hint="cs"/>
          <w:color w:val="auto"/>
          <w:sz w:val="24"/>
          <w:szCs w:val="24"/>
          <w:rtl/>
          <w:lang w:bidi="fa-IR"/>
        </w:rPr>
        <w:t>ی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>ده شده بود</w:t>
      </w:r>
      <w:r w:rsidR="00D74166">
        <w:rPr>
          <w:rFonts w:cs="B Yagut" w:hint="cs"/>
          <w:color w:val="auto"/>
          <w:sz w:val="24"/>
          <w:szCs w:val="24"/>
          <w:rtl/>
          <w:lang w:bidi="fa-IR"/>
        </w:rPr>
        <w:t>ه است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>.</w:t>
      </w:r>
      <w:r w:rsidRPr="003965CC">
        <w:rPr>
          <w:rFonts w:ascii="Tahoma" w:hAnsi="Tahoma" w:cs="Tahoma"/>
          <w:color w:val="auto"/>
          <w:sz w:val="24"/>
          <w:szCs w:val="24"/>
          <w:lang w:bidi="fa-IR"/>
        </w:rPr>
        <w:t xml:space="preserve"> 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>رفتار خشونت آميز و مغاير با عرف و منش جامعه</w:t>
      </w:r>
      <w:r w:rsidR="00D74166">
        <w:rPr>
          <w:rFonts w:cs="B Yagut" w:hint="cs"/>
          <w:color w:val="auto"/>
          <w:sz w:val="24"/>
          <w:szCs w:val="24"/>
          <w:rtl/>
          <w:lang w:bidi="fa-IR"/>
        </w:rPr>
        <w:t>،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 xml:space="preserve"> ن</w:t>
      </w:r>
      <w:r w:rsidR="00D87B59" w:rsidRPr="003965CC">
        <w:rPr>
          <w:rFonts w:cs="B Yagut" w:hint="cs"/>
          <w:color w:val="auto"/>
          <w:sz w:val="24"/>
          <w:szCs w:val="24"/>
          <w:rtl/>
          <w:lang w:bidi="fa-IR"/>
        </w:rPr>
        <w:t>ظ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>ير آنچه كه امروزه تحت نام چهارشنبه سوري شاهد آن هستيم، در هيچكدام از اين آيين ها ديده نمي شود</w:t>
      </w:r>
      <w:r w:rsidR="00D74166">
        <w:rPr>
          <w:rFonts w:cs="B Yagut" w:hint="cs"/>
          <w:color w:val="auto"/>
          <w:sz w:val="24"/>
          <w:szCs w:val="24"/>
          <w:rtl/>
          <w:lang w:bidi="fa-IR"/>
        </w:rPr>
        <w:t xml:space="preserve">. بنابراین 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>كساني كه با منفجر كردن ترقه و پراكندن آتش سلامتي مردم را هدف مي گيرند ، با تن دادن به رفتاري آميخته به هرج و مرج روحي</w:t>
      </w:r>
      <w:r w:rsidR="005E0885">
        <w:rPr>
          <w:rFonts w:cs="B Yagut" w:hint="cs"/>
          <w:color w:val="auto"/>
          <w:sz w:val="24"/>
          <w:szCs w:val="24"/>
          <w:rtl/>
          <w:lang w:bidi="fa-IR"/>
        </w:rPr>
        <w:t xml:space="preserve"> 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>، آيين چهارشنبه سوري را تحريف</w:t>
      </w:r>
      <w:r w:rsidR="008D6B5A">
        <w:rPr>
          <w:rFonts w:cs="B Yagut" w:hint="cs"/>
          <w:color w:val="auto"/>
          <w:sz w:val="24"/>
          <w:szCs w:val="24"/>
          <w:rtl/>
          <w:lang w:bidi="fa-IR"/>
        </w:rPr>
        <w:t xml:space="preserve"> </w:t>
      </w:r>
      <w:r w:rsidRPr="003965CC">
        <w:rPr>
          <w:rFonts w:cs="B Yagut" w:hint="cs"/>
          <w:color w:val="auto"/>
          <w:sz w:val="24"/>
          <w:szCs w:val="24"/>
          <w:rtl/>
          <w:lang w:bidi="fa-IR"/>
        </w:rPr>
        <w:t>كرده اند.</w:t>
      </w:r>
    </w:p>
    <w:p w:rsidR="00B0344B" w:rsidRPr="00D74166" w:rsidRDefault="007C0EE6" w:rsidP="008C7D1A">
      <w:pPr>
        <w:bidi/>
        <w:spacing w:after="0" w:line="240" w:lineRule="auto"/>
        <w:ind w:left="-1"/>
        <w:jc w:val="both"/>
        <w:rPr>
          <w:rFonts w:ascii="Tahoma" w:hAnsi="Tahoma" w:cs="Tahoma"/>
          <w:b/>
          <w:bCs/>
          <w:i/>
          <w:iCs/>
          <w:color w:val="auto"/>
          <w:sz w:val="24"/>
          <w:szCs w:val="24"/>
          <w:rtl/>
        </w:rPr>
      </w:pPr>
      <w:r w:rsidRPr="007C0EE6">
        <w:rPr>
          <w:rFonts w:cs="B Yagut" w:hint="cs"/>
          <w:b/>
          <w:bCs/>
          <w:color w:val="auto"/>
          <w:sz w:val="24"/>
          <w:szCs w:val="24"/>
          <w:rtl/>
          <w:lang w:bidi="fa-IR"/>
        </w:rPr>
        <w:t xml:space="preserve">آیین چهارشنبه سوری </w:t>
      </w:r>
      <w:r w:rsidR="00B0344B" w:rsidRPr="007C0EE6">
        <w:rPr>
          <w:rFonts w:cs="B Yagut" w:hint="cs"/>
          <w:b/>
          <w:bCs/>
          <w:color w:val="auto"/>
          <w:sz w:val="24"/>
          <w:szCs w:val="24"/>
          <w:rtl/>
          <w:lang w:bidi="fa-IR"/>
        </w:rPr>
        <w:t>در گذشته</w:t>
      </w:r>
      <w:r w:rsidR="00B0344B" w:rsidRPr="00D74166">
        <w:rPr>
          <w:rFonts w:cs="B Yagut" w:hint="cs"/>
          <w:b/>
          <w:bCs/>
          <w:i/>
          <w:iCs/>
          <w:color w:val="auto"/>
          <w:sz w:val="24"/>
          <w:szCs w:val="24"/>
          <w:rtl/>
          <w:lang w:bidi="fa-IR"/>
        </w:rPr>
        <w:t>:</w:t>
      </w:r>
    </w:p>
    <w:p w:rsidR="00B0344B" w:rsidRPr="003965CC" w:rsidRDefault="007C0EE6" w:rsidP="00D74166">
      <w:pPr>
        <w:bidi/>
        <w:spacing w:after="0" w:line="240" w:lineRule="auto"/>
        <w:ind w:left="-1"/>
        <w:jc w:val="both"/>
        <w:rPr>
          <w:color w:val="auto"/>
          <w:sz w:val="24"/>
          <w:szCs w:val="24"/>
          <w:rtl/>
        </w:rPr>
      </w:pPr>
      <w:r>
        <w:rPr>
          <w:rFonts w:cs="B Yagut" w:hint="cs"/>
          <w:color w:val="auto"/>
          <w:sz w:val="24"/>
          <w:szCs w:val="24"/>
          <w:rtl/>
        </w:rPr>
        <w:t xml:space="preserve">مردم در گذشته ، </w:t>
      </w:r>
      <w:r w:rsidR="00B0344B" w:rsidRPr="003965CC">
        <w:rPr>
          <w:rFonts w:cs="B Yagut" w:hint="cs"/>
          <w:color w:val="auto"/>
          <w:sz w:val="24"/>
          <w:szCs w:val="24"/>
          <w:rtl/>
        </w:rPr>
        <w:t xml:space="preserve">روز سه شنبه (شب چهارشنبه) بيرون از خانه جلوی در، در فضايی مناسب آتشی بر می افروختند و اهل خانه از روی آتش می پريدند و با گفتن «زردی من از تو، سرخی تو از من»، بيماری ها و ناراحتی های سال کهنه را به آتش می سپردند تا سال نو را با آسودگی و شادی آغاز کنند. در برخی شهرها چهارشنبه </w:t>
      </w:r>
      <w:r w:rsidR="00D74166">
        <w:rPr>
          <w:rFonts w:cs="B Yagut" w:hint="cs"/>
          <w:color w:val="auto"/>
          <w:sz w:val="24"/>
          <w:szCs w:val="24"/>
          <w:rtl/>
        </w:rPr>
        <w:t>ها در</w:t>
      </w:r>
      <w:r w:rsidR="00B0344B" w:rsidRPr="003965CC">
        <w:rPr>
          <w:rFonts w:cs="B Yagut" w:hint="cs"/>
          <w:color w:val="auto"/>
          <w:sz w:val="24"/>
          <w:szCs w:val="24"/>
          <w:rtl/>
        </w:rPr>
        <w:t xml:space="preserve">اسفند </w:t>
      </w:r>
      <w:r w:rsidR="00D74166">
        <w:rPr>
          <w:rFonts w:cs="B Yagut" w:hint="cs"/>
          <w:color w:val="auto"/>
          <w:sz w:val="24"/>
          <w:szCs w:val="24"/>
          <w:rtl/>
        </w:rPr>
        <w:t xml:space="preserve">ماه </w:t>
      </w:r>
      <w:r w:rsidR="00B0344B" w:rsidRPr="003965CC">
        <w:rPr>
          <w:rFonts w:cs="B Yagut" w:hint="cs"/>
          <w:color w:val="auto"/>
          <w:sz w:val="24"/>
          <w:szCs w:val="24"/>
          <w:rtl/>
        </w:rPr>
        <w:t>نقش معينی داشت مثلاً نخستين چهارشنبه (موله) مختص به تميز کردن فرش های خانه و خانه تکانی، دومين چهارشنبه (سوله) روز خريد نيازمندی های سال نو، سومين</w:t>
      </w:r>
      <w:r w:rsidR="00D87B59" w:rsidRPr="003965CC">
        <w:rPr>
          <w:rFonts w:cs="B Yagut" w:hint="cs"/>
          <w:color w:val="auto"/>
          <w:sz w:val="24"/>
          <w:szCs w:val="24"/>
          <w:rtl/>
        </w:rPr>
        <w:t xml:space="preserve"> </w:t>
      </w:r>
      <w:r w:rsidR="00B0344B" w:rsidRPr="003965CC">
        <w:rPr>
          <w:rFonts w:cs="B Yagut" w:hint="cs"/>
          <w:color w:val="auto"/>
          <w:sz w:val="24"/>
          <w:szCs w:val="24"/>
          <w:rtl/>
        </w:rPr>
        <w:t>چهارشنبه (گوله) مربوط به خيس کردن و کاشتن گندم و عدس برای سبزه ی نوروزی و آخرين چهارشنبه (کوله)</w:t>
      </w:r>
      <w:r w:rsidR="00D87B59" w:rsidRPr="003965CC">
        <w:rPr>
          <w:rFonts w:cs="B Yagut" w:hint="cs"/>
          <w:color w:val="auto"/>
          <w:sz w:val="24"/>
          <w:szCs w:val="24"/>
          <w:rtl/>
        </w:rPr>
        <w:t xml:space="preserve">، </w:t>
      </w:r>
      <w:r w:rsidR="00B0344B" w:rsidRPr="003965CC">
        <w:rPr>
          <w:rFonts w:cs="B Yagut" w:hint="cs"/>
          <w:color w:val="auto"/>
          <w:sz w:val="24"/>
          <w:szCs w:val="24"/>
          <w:rtl/>
        </w:rPr>
        <w:t>چهارشنبه سوری بود که وسايل کهنه را به آتش می انداختند. اين مراسم به قدری زيبا برگزار می شد که برای رسيدن به چهارشنبه های پايانی سال همه مردم شور و هيجانی خاص داشتند و اين نشاط باعث می شد که به ديدار يکديگر بروند و شادی را با هم تقسيم کنند.</w:t>
      </w:r>
    </w:p>
    <w:p w:rsidR="00B0344B" w:rsidRPr="007C0EE6" w:rsidRDefault="007C0EE6" w:rsidP="008C7D1A">
      <w:pPr>
        <w:bidi/>
        <w:spacing w:after="0" w:line="240" w:lineRule="auto"/>
        <w:ind w:left="-1"/>
        <w:jc w:val="both"/>
        <w:rPr>
          <w:rFonts w:ascii="Tahoma" w:hAnsi="Tahoma" w:cs="Tahoma"/>
          <w:b/>
          <w:bCs/>
          <w:color w:val="auto"/>
          <w:sz w:val="24"/>
          <w:szCs w:val="24"/>
          <w:rtl/>
        </w:rPr>
      </w:pPr>
      <w:r w:rsidRPr="007C0EE6">
        <w:rPr>
          <w:rFonts w:cs="B Yagut" w:hint="cs"/>
          <w:b/>
          <w:bCs/>
          <w:color w:val="auto"/>
          <w:sz w:val="24"/>
          <w:szCs w:val="24"/>
          <w:rtl/>
        </w:rPr>
        <w:t xml:space="preserve">آیین چهارشنبه سوری </w:t>
      </w:r>
      <w:r w:rsidR="00B0344B" w:rsidRPr="007C0EE6">
        <w:rPr>
          <w:rFonts w:cs="B Yagut" w:hint="cs"/>
          <w:b/>
          <w:bCs/>
          <w:color w:val="auto"/>
          <w:sz w:val="24"/>
          <w:szCs w:val="24"/>
          <w:rtl/>
        </w:rPr>
        <w:t xml:space="preserve">در سال های اخير: </w:t>
      </w:r>
    </w:p>
    <w:p w:rsidR="008E4BF9" w:rsidRPr="00567706" w:rsidRDefault="009138D7" w:rsidP="007C0EE6">
      <w:pPr>
        <w:bidi/>
        <w:spacing w:after="0" w:line="240" w:lineRule="auto"/>
        <w:ind w:left="-1"/>
        <w:jc w:val="lowKashida"/>
        <w:rPr>
          <w:rFonts w:ascii="Tahoma" w:hAnsi="Tahoma" w:cs="B Yagut"/>
          <w:color w:val="000000"/>
          <w:sz w:val="24"/>
          <w:szCs w:val="24"/>
          <w:rtl/>
        </w:rPr>
      </w:pPr>
      <w:r w:rsidRPr="00567706">
        <w:rPr>
          <w:rFonts w:ascii="Tahoma" w:hAnsi="Tahoma" w:cs="B Yagut"/>
          <w:color w:val="000000"/>
          <w:sz w:val="24"/>
          <w:szCs w:val="24"/>
          <w:rtl/>
        </w:rPr>
        <w:t xml:space="preserve">متاسفانه در سالهای اخیر </w:t>
      </w:r>
      <w:r w:rsidRPr="00567706">
        <w:rPr>
          <w:rFonts w:cs="B Yagut" w:hint="cs"/>
          <w:color w:val="auto"/>
          <w:sz w:val="24"/>
          <w:szCs w:val="24"/>
          <w:rtl/>
        </w:rPr>
        <w:t xml:space="preserve">برگزاری مراسم سنتی و زيبای چهارشنبه سوری رنگ ديگری به خود گرفته </w:t>
      </w:r>
      <w:r w:rsidRPr="00567706">
        <w:rPr>
          <w:rFonts w:cs="B Yagut" w:hint="cs"/>
          <w:color w:val="auto"/>
          <w:sz w:val="24"/>
          <w:szCs w:val="24"/>
          <w:rtl/>
          <w:lang w:bidi="fa-IR"/>
        </w:rPr>
        <w:t>و</w:t>
      </w:r>
      <w:r w:rsidRPr="00567706">
        <w:rPr>
          <w:rFonts w:cs="B Yagut" w:hint="cs"/>
          <w:color w:val="auto"/>
          <w:sz w:val="24"/>
          <w:szCs w:val="24"/>
          <w:rtl/>
        </w:rPr>
        <w:t>تبديل به بازي هاي خطرناک با مواد منفجره و محترقه گرديده است</w:t>
      </w:r>
      <w:r w:rsidRPr="00567706">
        <w:rPr>
          <w:rFonts w:ascii="Tahoma" w:hAnsi="Tahoma" w:cs="B Yagut"/>
          <w:color w:val="000000"/>
          <w:sz w:val="24"/>
          <w:szCs w:val="24"/>
          <w:rtl/>
        </w:rPr>
        <w:t xml:space="preserve"> </w:t>
      </w:r>
      <w:r w:rsidR="00B00737" w:rsidRPr="00567706">
        <w:rPr>
          <w:rFonts w:cs="B Yagut" w:hint="cs"/>
          <w:color w:val="auto"/>
          <w:sz w:val="24"/>
          <w:szCs w:val="24"/>
          <w:rtl/>
        </w:rPr>
        <w:t>. آتش زدن بوته های خشک، پريدن از روی آتش و دود کردن اسفند در محله ها، به تجمع جوانان در  خيابان ها، آتش زدن فشفشه و منفجر کردن ترقه و پرتاب سيگارت تبديل شده است که می تواند خطرات وسوانح زيادی را به دنبال داشته باشد که جبران پذير نيست</w:t>
      </w:r>
      <w:r w:rsidRPr="00567706">
        <w:rPr>
          <w:rFonts w:ascii="Tahoma" w:hAnsi="Tahoma" w:cs="B Yagut"/>
          <w:color w:val="000000"/>
          <w:sz w:val="24"/>
          <w:szCs w:val="24"/>
        </w:rPr>
        <w:t xml:space="preserve"> </w:t>
      </w:r>
      <w:r w:rsidRPr="00567706">
        <w:rPr>
          <w:rFonts w:ascii="Tahoma" w:hAnsi="Tahoma" w:cs="B Yagut" w:hint="cs"/>
          <w:color w:val="000000"/>
          <w:sz w:val="24"/>
          <w:szCs w:val="24"/>
          <w:rtl/>
          <w:lang w:bidi="fa-IR"/>
        </w:rPr>
        <w:t xml:space="preserve">و </w:t>
      </w:r>
      <w:r w:rsidRPr="00567706">
        <w:rPr>
          <w:rFonts w:ascii="Tahoma" w:hAnsi="Tahoma" w:cs="B Yagut"/>
          <w:color w:val="000000"/>
          <w:sz w:val="24"/>
          <w:szCs w:val="24"/>
          <w:rtl/>
        </w:rPr>
        <w:t>با حوادث ناگواری در این روز روبرو بوده ایم. هر سال مواد محترقه ای وارد بازار می شوند که قدرت انفجار آنها بیشتر از سال پیش بوده و در بسیاری از مواقع برای این که قدرت انفجار بیشتری داشته باشند در داخل آنها از خرده شیشه استفاده می شود که در زمان انفجار، پرتاب شده و علاوه برتولید صداهای بسیار گوشخراش و آزارنده، آسیب های جدی به چشم و سایر ارگان های بدن وارد می کنند</w:t>
      </w:r>
      <w:r w:rsidR="00FB11C2" w:rsidRPr="00567706">
        <w:rPr>
          <w:rFonts w:ascii="Tahoma" w:hAnsi="Tahoma" w:cs="B Yagut" w:hint="cs"/>
          <w:color w:val="000000"/>
          <w:sz w:val="24"/>
          <w:szCs w:val="24"/>
          <w:rtl/>
        </w:rPr>
        <w:t>.</w:t>
      </w:r>
    </w:p>
    <w:p w:rsidR="00B0344B" w:rsidRPr="00567706" w:rsidRDefault="008E4BF9" w:rsidP="007C0EE6">
      <w:pPr>
        <w:bidi/>
        <w:spacing w:after="0" w:line="240" w:lineRule="auto"/>
        <w:ind w:left="-1"/>
        <w:jc w:val="lowKashida"/>
        <w:rPr>
          <w:rFonts w:ascii="Tahoma" w:hAnsi="Tahoma" w:cs="B Yagut"/>
          <w:color w:val="auto"/>
          <w:sz w:val="24"/>
          <w:szCs w:val="24"/>
          <w:rtl/>
        </w:rPr>
      </w:pPr>
      <w:r w:rsidRPr="00567706">
        <w:rPr>
          <w:rFonts w:ascii="Tahoma" w:hAnsi="Tahoma" w:cs="B Yagut"/>
          <w:color w:val="000000"/>
          <w:sz w:val="24"/>
          <w:szCs w:val="24"/>
          <w:shd w:val="clear" w:color="auto" w:fill="FFFFFF"/>
          <w:rtl/>
        </w:rPr>
        <w:t>سالانه هزاران نفر از هموطنان در این مراسم مصدوم و يا معلول مي شوند و هزاران خانواده ايراني سال نو را با غم و اندوه شروع ميكنند. لحظه اي غفلت مسير زندگي اين افراد را تغيير ميدهد. هيچ فردي اعم از توليد كننده ،</w:t>
      </w:r>
      <w:r w:rsidR="0016060F">
        <w:rPr>
          <w:rFonts w:ascii="Tahoma" w:hAnsi="Tahoma" w:cs="B Yagut" w:hint="cs"/>
          <w:color w:val="000000"/>
          <w:sz w:val="24"/>
          <w:szCs w:val="24"/>
          <w:shd w:val="clear" w:color="auto" w:fill="FFFFFF"/>
          <w:rtl/>
        </w:rPr>
        <w:t xml:space="preserve"> </w:t>
      </w:r>
      <w:r w:rsidRPr="00567706">
        <w:rPr>
          <w:rFonts w:ascii="Tahoma" w:hAnsi="Tahoma" w:cs="B Yagut"/>
          <w:color w:val="000000"/>
          <w:sz w:val="24"/>
          <w:szCs w:val="24"/>
          <w:shd w:val="clear" w:color="auto" w:fill="FFFFFF"/>
          <w:rtl/>
        </w:rPr>
        <w:t xml:space="preserve">مجري آتش بازي، ناظران </w:t>
      </w:r>
      <w:r w:rsidRPr="00567706">
        <w:rPr>
          <w:rFonts w:ascii="Tahoma" w:hAnsi="Tahoma" w:cs="B Yagut"/>
          <w:color w:val="000000"/>
          <w:sz w:val="24"/>
          <w:szCs w:val="24"/>
          <w:shd w:val="clear" w:color="auto" w:fill="FFFFFF"/>
          <w:rtl/>
        </w:rPr>
        <w:lastRenderedPageBreak/>
        <w:t>يا حتي عابران پياده و رهگذران از آسيبهاي چهارشنبه سوري در امان نيستند</w:t>
      </w:r>
      <w:r w:rsidR="00B0344B" w:rsidRPr="00567706">
        <w:rPr>
          <w:rFonts w:cs="B Yagut" w:hint="cs"/>
          <w:color w:val="auto"/>
          <w:sz w:val="24"/>
          <w:szCs w:val="24"/>
          <w:rtl/>
        </w:rPr>
        <w:t xml:space="preserve"> </w:t>
      </w:r>
      <w:r w:rsidR="0016060F">
        <w:rPr>
          <w:rFonts w:cs="B Yagut" w:hint="cs"/>
          <w:color w:val="auto"/>
          <w:sz w:val="24"/>
          <w:szCs w:val="24"/>
          <w:rtl/>
        </w:rPr>
        <w:t xml:space="preserve">و </w:t>
      </w:r>
      <w:r w:rsidR="008C4EA1" w:rsidRPr="00567706">
        <w:rPr>
          <w:rFonts w:cs="B Yagut"/>
          <w:color w:val="auto"/>
          <w:sz w:val="24"/>
          <w:szCs w:val="24"/>
          <w:rtl/>
        </w:rPr>
        <w:t>تعداد زيادي از افراد را به دليل آسيب‌هاي جبران ناپذيري همچون سوختگي، قطع عضو و معلوليت‌هاي جسمي روانه بيمارستان‌ها و مراكز درماني مي‌كند</w:t>
      </w:r>
      <w:r w:rsidR="003F32E1">
        <w:rPr>
          <w:rFonts w:cs="B Yagut" w:hint="cs"/>
          <w:color w:val="auto"/>
          <w:sz w:val="24"/>
          <w:szCs w:val="24"/>
          <w:rtl/>
        </w:rPr>
        <w:t>.</w:t>
      </w:r>
    </w:p>
    <w:p w:rsidR="00216002" w:rsidRDefault="00216002" w:rsidP="00216002">
      <w:pPr>
        <w:bidi/>
        <w:spacing w:after="0" w:line="240" w:lineRule="auto"/>
        <w:ind w:left="-1"/>
        <w:jc w:val="both"/>
        <w:rPr>
          <w:rFonts w:ascii="Tahoma" w:hAnsi="Tahoma" w:cs="Tahoma"/>
          <w:color w:val="auto"/>
          <w:sz w:val="24"/>
          <w:szCs w:val="24"/>
          <w:rtl/>
        </w:rPr>
      </w:pPr>
    </w:p>
    <w:p w:rsidR="00216002" w:rsidRPr="003965CC" w:rsidRDefault="00216002" w:rsidP="00216002">
      <w:pPr>
        <w:bidi/>
        <w:spacing w:after="0" w:line="240" w:lineRule="auto"/>
        <w:ind w:left="-1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B0344B" w:rsidRPr="00D74166" w:rsidRDefault="00B0344B" w:rsidP="008C7D1A">
      <w:pPr>
        <w:bidi/>
        <w:spacing w:after="0" w:line="240" w:lineRule="auto"/>
        <w:ind w:left="-1"/>
        <w:jc w:val="both"/>
        <w:rPr>
          <w:rFonts w:cs="B Yagut"/>
          <w:b/>
          <w:bCs/>
          <w:color w:val="auto"/>
          <w:sz w:val="24"/>
          <w:szCs w:val="24"/>
          <w:rtl/>
        </w:rPr>
      </w:pPr>
      <w:r w:rsidRPr="00D74166">
        <w:rPr>
          <w:rFonts w:cs="B Yagut" w:hint="cs"/>
          <w:b/>
          <w:bCs/>
          <w:color w:val="auto"/>
          <w:sz w:val="24"/>
          <w:szCs w:val="24"/>
          <w:rtl/>
        </w:rPr>
        <w:t xml:space="preserve">الف ) اهداف </w:t>
      </w:r>
    </w:p>
    <w:p w:rsidR="00216002" w:rsidRPr="00D74166" w:rsidRDefault="00B0344B" w:rsidP="008C7D1A">
      <w:pPr>
        <w:bidi/>
        <w:spacing w:after="0" w:line="240" w:lineRule="auto"/>
        <w:ind w:left="-1"/>
        <w:jc w:val="both"/>
        <w:rPr>
          <w:rFonts w:cs="B Yagut"/>
          <w:b/>
          <w:bCs/>
          <w:color w:val="auto"/>
          <w:sz w:val="24"/>
          <w:szCs w:val="24"/>
          <w:rtl/>
        </w:rPr>
      </w:pPr>
      <w:r w:rsidRPr="00D74166">
        <w:rPr>
          <w:rFonts w:cs="B Yagut" w:hint="cs"/>
          <w:b/>
          <w:bCs/>
          <w:color w:val="auto"/>
          <w:sz w:val="24"/>
          <w:szCs w:val="24"/>
          <w:rtl/>
        </w:rPr>
        <w:t xml:space="preserve">هدف کلي: </w:t>
      </w:r>
    </w:p>
    <w:p w:rsidR="00B0344B" w:rsidRPr="003965CC" w:rsidRDefault="00B0344B" w:rsidP="00216002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 xml:space="preserve">کنترل و پيشگيري از حوادث ناشي از برنامه هاي چهارشنبه پايان سال به منظور کاهش خسارت هاي جسمي، رواني، اجتماعي و اقتصادي در جامعه </w:t>
      </w:r>
    </w:p>
    <w:p w:rsidR="008C7D1A" w:rsidRDefault="008C7D1A" w:rsidP="008C7D1A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</w:p>
    <w:p w:rsidR="00B0344B" w:rsidRPr="003965CC" w:rsidRDefault="00B0344B" w:rsidP="008C7D1A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اهداف اختصاصي:</w:t>
      </w:r>
    </w:p>
    <w:p w:rsidR="00B0344B" w:rsidRPr="00B760D7" w:rsidRDefault="00B0344B" w:rsidP="008C7D1A">
      <w:pPr>
        <w:pStyle w:val="ListParagraph"/>
        <w:numPr>
          <w:ilvl w:val="0"/>
          <w:numId w:val="8"/>
        </w:numPr>
        <w:tabs>
          <w:tab w:val="right" w:pos="282"/>
          <w:tab w:val="right" w:pos="566"/>
        </w:tabs>
        <w:bidi/>
        <w:spacing w:after="0" w:line="240" w:lineRule="auto"/>
        <w:ind w:left="-1" w:firstLine="20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>افزايش آگاهي عمومي بخصوص نوجوانان و جوانان در خصوص آسيب هاي ناشي از مواد آتش زا ، ترقه ،...</w:t>
      </w:r>
    </w:p>
    <w:p w:rsidR="00B0344B" w:rsidRPr="00B760D7" w:rsidRDefault="00B0344B" w:rsidP="008C7D1A">
      <w:pPr>
        <w:pStyle w:val="ListParagraph"/>
        <w:numPr>
          <w:ilvl w:val="0"/>
          <w:numId w:val="8"/>
        </w:numPr>
        <w:tabs>
          <w:tab w:val="right" w:pos="282"/>
          <w:tab w:val="right" w:pos="566"/>
        </w:tabs>
        <w:bidi/>
        <w:spacing w:after="0" w:line="240" w:lineRule="auto"/>
        <w:ind w:left="-1" w:firstLine="20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افزايش آگاهي والدين در زمينه خطرات و آسيب هاي ناشي از مواد منفجره و آتش زا و حوادث احتمالي چهارشنبه سوري در مورد فرزندان </w:t>
      </w:r>
    </w:p>
    <w:p w:rsidR="00B0344B" w:rsidRPr="00B760D7" w:rsidRDefault="00B0344B" w:rsidP="008C7D1A">
      <w:pPr>
        <w:pStyle w:val="ListParagraph"/>
        <w:numPr>
          <w:ilvl w:val="0"/>
          <w:numId w:val="8"/>
        </w:numPr>
        <w:tabs>
          <w:tab w:val="right" w:pos="282"/>
          <w:tab w:val="right" w:pos="566"/>
        </w:tabs>
        <w:bidi/>
        <w:spacing w:after="0" w:line="240" w:lineRule="auto"/>
        <w:ind w:left="-1" w:firstLine="20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>افزايش آگاهي دانش آموزان در خصوص مواد و وسايل محترقه پرخطر و حادثه آفرين و شناخت وسايل بي خطر يا</w:t>
      </w:r>
      <w:r w:rsidR="00D87B59" w:rsidRPr="00B760D7">
        <w:rPr>
          <w:rFonts w:cs="B Yagut" w:hint="cs"/>
          <w:color w:val="auto"/>
          <w:sz w:val="24"/>
          <w:szCs w:val="24"/>
          <w:rtl/>
        </w:rPr>
        <w:t xml:space="preserve"> </w:t>
      </w:r>
      <w:r w:rsidRPr="00B760D7">
        <w:rPr>
          <w:rFonts w:cs="B Yagut" w:hint="cs"/>
          <w:color w:val="auto"/>
          <w:sz w:val="24"/>
          <w:szCs w:val="24"/>
          <w:rtl/>
        </w:rPr>
        <w:t xml:space="preserve">کم خطر و نحوه استفاده از آنها </w:t>
      </w:r>
    </w:p>
    <w:p w:rsidR="00B0344B" w:rsidRPr="00B760D7" w:rsidRDefault="00B0344B" w:rsidP="008C7D1A">
      <w:pPr>
        <w:pStyle w:val="ListParagraph"/>
        <w:numPr>
          <w:ilvl w:val="0"/>
          <w:numId w:val="8"/>
        </w:numPr>
        <w:tabs>
          <w:tab w:val="right" w:pos="282"/>
          <w:tab w:val="right" w:pos="566"/>
        </w:tabs>
        <w:bidi/>
        <w:spacing w:after="0" w:line="240" w:lineRule="auto"/>
        <w:ind w:left="-1" w:firstLine="20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افزايش آمادگي و توانمندي کارکنان بهداشتي درماني جهت رويارويي با حوادث چهارشنبه پايان سال و پيشگيري و کنترل از عوارض آنها </w:t>
      </w:r>
    </w:p>
    <w:p w:rsidR="00B0344B" w:rsidRPr="00B760D7" w:rsidRDefault="00B0344B" w:rsidP="008C7D1A">
      <w:pPr>
        <w:pStyle w:val="ListParagraph"/>
        <w:numPr>
          <w:ilvl w:val="0"/>
          <w:numId w:val="8"/>
        </w:numPr>
        <w:tabs>
          <w:tab w:val="right" w:pos="282"/>
          <w:tab w:val="right" w:pos="566"/>
        </w:tabs>
        <w:bidi/>
        <w:spacing w:after="0" w:line="240" w:lineRule="auto"/>
        <w:ind w:left="-1" w:firstLine="20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>افزايش آگاهي عموم مردم از نحوه همکاري و اطلاع رساني با نيروهاي امدادي و نحوه کمک رساني به مجروحين و مصدومين احتمال</w:t>
      </w:r>
      <w:r w:rsidR="00D87B59" w:rsidRPr="00B760D7">
        <w:rPr>
          <w:rFonts w:cs="B Yagut" w:hint="cs"/>
          <w:color w:val="auto"/>
          <w:sz w:val="24"/>
          <w:szCs w:val="24"/>
          <w:rtl/>
        </w:rPr>
        <w:t>ی</w:t>
      </w:r>
      <w:r w:rsidRPr="00B760D7">
        <w:rPr>
          <w:rFonts w:cs="B Yagut" w:hint="cs"/>
          <w:color w:val="auto"/>
          <w:sz w:val="24"/>
          <w:szCs w:val="24"/>
          <w:rtl/>
        </w:rPr>
        <w:t xml:space="preserve"> حوادث </w:t>
      </w:r>
    </w:p>
    <w:p w:rsidR="00B0344B" w:rsidRPr="007C0EE6" w:rsidRDefault="00B0344B" w:rsidP="008C7D1A">
      <w:pPr>
        <w:bidi/>
        <w:spacing w:after="0" w:line="240" w:lineRule="auto"/>
        <w:ind w:left="-1"/>
        <w:jc w:val="both"/>
        <w:rPr>
          <w:rFonts w:cs="B Titr"/>
          <w:b/>
          <w:bCs/>
          <w:color w:val="auto"/>
          <w:sz w:val="24"/>
          <w:szCs w:val="24"/>
          <w:rtl/>
        </w:rPr>
      </w:pPr>
      <w:r w:rsidRPr="007C0EE6">
        <w:rPr>
          <w:rFonts w:cs="B Titr" w:hint="cs"/>
          <w:b/>
          <w:bCs/>
          <w:color w:val="auto"/>
          <w:sz w:val="24"/>
          <w:szCs w:val="24"/>
          <w:rtl/>
        </w:rPr>
        <w:t>گروه هدف:</w:t>
      </w:r>
    </w:p>
    <w:p w:rsidR="00B0344B" w:rsidRPr="003965CC" w:rsidRDefault="00B0344B" w:rsidP="008C7D1A">
      <w:pPr>
        <w:pStyle w:val="ListParagraph"/>
        <w:numPr>
          <w:ilvl w:val="0"/>
          <w:numId w:val="1"/>
        </w:numPr>
        <w:tabs>
          <w:tab w:val="right" w:pos="282"/>
        </w:tabs>
        <w:bidi/>
        <w:spacing w:after="0" w:line="240" w:lineRule="auto"/>
        <w:ind w:left="-1" w:firstLine="0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نوجوانان وجوانان</w:t>
      </w:r>
    </w:p>
    <w:p w:rsidR="00B0344B" w:rsidRPr="003965CC" w:rsidRDefault="00B0344B" w:rsidP="008C7D1A">
      <w:pPr>
        <w:pStyle w:val="ListParagraph"/>
        <w:numPr>
          <w:ilvl w:val="0"/>
          <w:numId w:val="1"/>
        </w:numPr>
        <w:tabs>
          <w:tab w:val="right" w:pos="282"/>
        </w:tabs>
        <w:bidi/>
        <w:spacing w:after="0" w:line="240" w:lineRule="auto"/>
        <w:ind w:left="-1" w:firstLine="0"/>
        <w:jc w:val="both"/>
        <w:rPr>
          <w:rFonts w:ascii="Tahoma" w:hAnsi="Tahoma" w:cs="Tahoma"/>
          <w:color w:val="auto"/>
          <w:sz w:val="24"/>
          <w:szCs w:val="24"/>
          <w:rtl/>
          <w:lang w:bidi="fa-IR"/>
        </w:rPr>
      </w:pPr>
      <w:r w:rsidRPr="003965CC">
        <w:rPr>
          <w:rFonts w:cs="B Yagut" w:hint="cs"/>
          <w:color w:val="auto"/>
          <w:sz w:val="24"/>
          <w:szCs w:val="24"/>
          <w:rtl/>
        </w:rPr>
        <w:t>والدین</w:t>
      </w:r>
    </w:p>
    <w:p w:rsidR="00B0344B" w:rsidRPr="003965CC" w:rsidRDefault="00B0344B" w:rsidP="008C7D1A">
      <w:pPr>
        <w:pStyle w:val="ListParagraph"/>
        <w:numPr>
          <w:ilvl w:val="0"/>
          <w:numId w:val="1"/>
        </w:numPr>
        <w:tabs>
          <w:tab w:val="right" w:pos="282"/>
        </w:tabs>
        <w:bidi/>
        <w:spacing w:after="0" w:line="240" w:lineRule="auto"/>
        <w:ind w:left="-1" w:firstLine="0"/>
        <w:jc w:val="both"/>
        <w:rPr>
          <w:rFonts w:ascii="Tahoma" w:hAnsi="Tahoma" w:cs="Tahoma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مربیان وکارکنان مدارس</w:t>
      </w:r>
    </w:p>
    <w:p w:rsidR="00B0344B" w:rsidRPr="003965CC" w:rsidRDefault="00B0344B" w:rsidP="008C7D1A">
      <w:pPr>
        <w:pStyle w:val="ListParagraph"/>
        <w:numPr>
          <w:ilvl w:val="0"/>
          <w:numId w:val="1"/>
        </w:numPr>
        <w:tabs>
          <w:tab w:val="right" w:pos="282"/>
        </w:tabs>
        <w:bidi/>
        <w:spacing w:after="0" w:line="240" w:lineRule="auto"/>
        <w:ind w:left="-1" w:firstLine="0"/>
        <w:jc w:val="both"/>
        <w:rPr>
          <w:rFonts w:ascii="Tahoma" w:hAnsi="Tahoma" w:cs="Tahoma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کارکنان بهداشتی، درمانی</w:t>
      </w:r>
    </w:p>
    <w:p w:rsidR="00B0344B" w:rsidRPr="00B760D7" w:rsidRDefault="00B0344B" w:rsidP="008C7D1A">
      <w:pPr>
        <w:bidi/>
        <w:spacing w:after="0" w:line="240" w:lineRule="auto"/>
        <w:ind w:left="-1"/>
        <w:jc w:val="both"/>
        <w:rPr>
          <w:b/>
          <w:bCs/>
          <w:color w:val="auto"/>
          <w:sz w:val="24"/>
          <w:szCs w:val="24"/>
          <w:rtl/>
        </w:rPr>
      </w:pPr>
      <w:r w:rsidRPr="00B760D7">
        <w:rPr>
          <w:rFonts w:cs="B Yagut" w:hint="cs"/>
          <w:b/>
          <w:bCs/>
          <w:color w:val="auto"/>
          <w:sz w:val="24"/>
          <w:szCs w:val="24"/>
          <w:rtl/>
        </w:rPr>
        <w:t xml:space="preserve">ب ) ساختار اجرايي </w:t>
      </w:r>
    </w:p>
    <w:p w:rsidR="00B0344B" w:rsidRPr="003965CC" w:rsidRDefault="00B0344B" w:rsidP="008C7D1A">
      <w:pPr>
        <w:bidi/>
        <w:spacing w:after="0" w:line="240" w:lineRule="auto"/>
        <w:ind w:left="-1"/>
        <w:jc w:val="both"/>
        <w:rPr>
          <w:b/>
          <w:bCs/>
          <w:color w:val="auto"/>
          <w:sz w:val="24"/>
          <w:szCs w:val="24"/>
        </w:rPr>
      </w:pPr>
      <w:r w:rsidRPr="003965CC">
        <w:rPr>
          <w:rFonts w:cs="B Yagut" w:hint="cs"/>
          <w:b/>
          <w:bCs/>
          <w:color w:val="auto"/>
          <w:sz w:val="24"/>
          <w:szCs w:val="24"/>
          <w:rtl/>
        </w:rPr>
        <w:t>کميته اجرايي کشوری با حضور مسوولين يا نمايندگان سازمان ها و ارگان هاي زير:</w:t>
      </w:r>
    </w:p>
    <w:p w:rsidR="00B0344B" w:rsidRPr="003965CC" w:rsidRDefault="00B0344B" w:rsidP="009461AD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lang w:bidi="fa-IR"/>
        </w:rPr>
      </w:pPr>
      <w:r w:rsidRPr="003965CC">
        <w:rPr>
          <w:rFonts w:cs="B Yagut" w:hint="cs"/>
          <w:color w:val="auto"/>
          <w:sz w:val="24"/>
          <w:szCs w:val="24"/>
          <w:rtl/>
        </w:rPr>
        <w:t>دفتر سلامت جمعیت، خانواده و</w:t>
      </w:r>
      <w:r w:rsidR="00D87B59" w:rsidRPr="003965CC">
        <w:rPr>
          <w:rFonts w:cs="B Yagut" w:hint="cs"/>
          <w:color w:val="auto"/>
          <w:sz w:val="24"/>
          <w:szCs w:val="24"/>
          <w:rtl/>
        </w:rPr>
        <w:t xml:space="preserve"> </w:t>
      </w:r>
      <w:r w:rsidRPr="003965CC">
        <w:rPr>
          <w:rFonts w:cs="B Yagut" w:hint="cs"/>
          <w:color w:val="auto"/>
          <w:sz w:val="24"/>
          <w:szCs w:val="24"/>
          <w:rtl/>
        </w:rPr>
        <w:t>مدارس</w:t>
      </w:r>
    </w:p>
    <w:p w:rsidR="00B0344B" w:rsidRPr="003965CC" w:rsidRDefault="00B0344B" w:rsidP="009461AD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مرکز مدیریت بیماری ها</w:t>
      </w:r>
      <w:r w:rsidR="00B54875">
        <w:rPr>
          <w:rFonts w:cs="B Yagut" w:hint="cs"/>
          <w:color w:val="auto"/>
          <w:sz w:val="24"/>
          <w:szCs w:val="24"/>
          <w:rtl/>
          <w:lang w:bidi="fa-IR"/>
        </w:rPr>
        <w:t>ی غیر واگیر</w:t>
      </w:r>
    </w:p>
    <w:p w:rsidR="00B0344B" w:rsidRPr="003965CC" w:rsidRDefault="00B0344B" w:rsidP="009461AD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مرکز اورژانس وفوریت های پزشکی</w:t>
      </w:r>
    </w:p>
    <w:p w:rsidR="00B0344B" w:rsidRPr="003965CC" w:rsidRDefault="00B0344B" w:rsidP="009461AD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965CC">
        <w:rPr>
          <w:rFonts w:cs="B Yagut" w:hint="cs"/>
          <w:color w:val="auto"/>
          <w:sz w:val="24"/>
          <w:szCs w:val="24"/>
          <w:rtl/>
        </w:rPr>
        <w:t>دفتر سلامت وپیشگیری وزارت آموزش و</w:t>
      </w:r>
      <w:r w:rsidR="00D87B59" w:rsidRPr="003965CC">
        <w:rPr>
          <w:rFonts w:cs="B Yagut" w:hint="cs"/>
          <w:color w:val="auto"/>
          <w:sz w:val="24"/>
          <w:szCs w:val="24"/>
          <w:rtl/>
        </w:rPr>
        <w:t xml:space="preserve"> </w:t>
      </w:r>
      <w:r w:rsidRPr="003965CC">
        <w:rPr>
          <w:rFonts w:cs="B Yagut" w:hint="cs"/>
          <w:color w:val="auto"/>
          <w:sz w:val="24"/>
          <w:szCs w:val="24"/>
          <w:rtl/>
        </w:rPr>
        <w:t>پرورش</w:t>
      </w:r>
    </w:p>
    <w:p w:rsidR="00B0344B" w:rsidRPr="003965CC" w:rsidRDefault="00B0344B" w:rsidP="009461AD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965CC">
        <w:rPr>
          <w:rFonts w:cs="B Yagut" w:hint="cs"/>
          <w:color w:val="auto"/>
          <w:sz w:val="24"/>
          <w:szCs w:val="24"/>
          <w:rtl/>
        </w:rPr>
        <w:t>شهرداری</w:t>
      </w:r>
    </w:p>
    <w:p w:rsidR="00B0344B" w:rsidRPr="003965CC" w:rsidRDefault="00B0344B" w:rsidP="009461AD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965CC">
        <w:rPr>
          <w:rFonts w:cs="B Yagut" w:hint="cs"/>
          <w:color w:val="auto"/>
          <w:sz w:val="24"/>
          <w:szCs w:val="24"/>
          <w:rtl/>
        </w:rPr>
        <w:t>صدا وسیما</w:t>
      </w:r>
    </w:p>
    <w:p w:rsidR="00B0344B" w:rsidRPr="008B24F0" w:rsidRDefault="00B0344B" w:rsidP="009461AD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3965CC">
        <w:rPr>
          <w:rFonts w:cs="B Yagut" w:hint="cs"/>
          <w:color w:val="auto"/>
          <w:sz w:val="24"/>
          <w:szCs w:val="24"/>
          <w:rtl/>
        </w:rPr>
        <w:t>سازمان آتش نشانی وخدمات ایمنی</w:t>
      </w:r>
    </w:p>
    <w:p w:rsidR="000B543C" w:rsidRPr="000B543C" w:rsidRDefault="000B543C" w:rsidP="009461AD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0B543C">
        <w:rPr>
          <w:rFonts w:cs="B Yagut" w:hint="cs"/>
          <w:color w:val="auto"/>
          <w:sz w:val="24"/>
          <w:szCs w:val="24"/>
          <w:rtl/>
          <w:lang w:val="en-CA" w:bidi="fa-IR"/>
        </w:rPr>
        <w:lastRenderedPageBreak/>
        <w:t xml:space="preserve">دفتر آموزش و ارتقاء سلامت </w:t>
      </w:r>
    </w:p>
    <w:p w:rsidR="008B24F0" w:rsidRPr="003965CC" w:rsidRDefault="008B24F0" w:rsidP="000B543C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cs="B Yagut" w:hint="cs"/>
          <w:color w:val="auto"/>
          <w:sz w:val="24"/>
          <w:szCs w:val="24"/>
          <w:rtl/>
        </w:rPr>
        <w:t>روابط عمومی</w:t>
      </w:r>
    </w:p>
    <w:p w:rsidR="00B0344B" w:rsidRPr="009B58F1" w:rsidRDefault="00B0344B" w:rsidP="009461AD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color w:val="auto"/>
          <w:sz w:val="24"/>
          <w:szCs w:val="24"/>
        </w:rPr>
      </w:pPr>
      <w:r w:rsidRPr="003965CC">
        <w:rPr>
          <w:rFonts w:cs="B Yagut" w:hint="cs"/>
          <w:color w:val="auto"/>
          <w:sz w:val="24"/>
          <w:szCs w:val="24"/>
          <w:rtl/>
        </w:rPr>
        <w:t xml:space="preserve">دفتر سلامت روانی اجتماعی </w:t>
      </w:r>
    </w:p>
    <w:p w:rsidR="009B58F1" w:rsidRPr="00F1152D" w:rsidRDefault="009B58F1" w:rsidP="009B58F1">
      <w:pPr>
        <w:pStyle w:val="ListParagraph"/>
        <w:numPr>
          <w:ilvl w:val="0"/>
          <w:numId w:val="16"/>
        </w:numPr>
        <w:tabs>
          <w:tab w:val="right" w:pos="282"/>
        </w:tabs>
        <w:bidi/>
        <w:spacing w:after="0" w:line="240" w:lineRule="auto"/>
        <w:jc w:val="both"/>
        <w:rPr>
          <w:color w:val="auto"/>
          <w:sz w:val="24"/>
          <w:szCs w:val="24"/>
        </w:rPr>
      </w:pPr>
      <w:r>
        <w:rPr>
          <w:rFonts w:cs="B Yagut" w:hint="cs"/>
          <w:color w:val="auto"/>
          <w:sz w:val="24"/>
          <w:szCs w:val="24"/>
          <w:rtl/>
        </w:rPr>
        <w:t xml:space="preserve">نیروی انتظامی </w:t>
      </w:r>
    </w:p>
    <w:p w:rsidR="00B0344B" w:rsidRPr="003965CC" w:rsidRDefault="00B0344B" w:rsidP="008C7D1A">
      <w:pPr>
        <w:bidi/>
        <w:spacing w:after="0" w:line="240" w:lineRule="auto"/>
        <w:ind w:left="-1"/>
        <w:jc w:val="both"/>
        <w:rPr>
          <w:rFonts w:cs="B Yagut"/>
          <w:b/>
          <w:bCs/>
          <w:color w:val="auto"/>
          <w:sz w:val="24"/>
          <w:szCs w:val="24"/>
        </w:rPr>
      </w:pPr>
      <w:r w:rsidRPr="003965CC">
        <w:rPr>
          <w:rFonts w:cs="B Yagut" w:hint="cs"/>
          <w:b/>
          <w:bCs/>
          <w:color w:val="auto"/>
          <w:sz w:val="24"/>
          <w:szCs w:val="24"/>
          <w:rtl/>
        </w:rPr>
        <w:t>کميته اجرايي استان با حضور مسوولين يا نمايندگان سازمان ها و ارگان هاي زير: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استانداري 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شهرداري 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آموزش و پرورش استان 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>معاونت بهداشتي دانشگاه علوم پزشکي</w:t>
      </w:r>
      <w:r w:rsidR="00D87B59" w:rsidRPr="00B760D7">
        <w:rPr>
          <w:rFonts w:cs="B Yagut" w:hint="cs"/>
          <w:color w:val="auto"/>
          <w:sz w:val="24"/>
          <w:szCs w:val="24"/>
          <w:rtl/>
        </w:rPr>
        <w:t xml:space="preserve"> و خدمات بهداشتی، درمانی</w:t>
      </w:r>
      <w:r w:rsidRPr="00B760D7">
        <w:rPr>
          <w:rFonts w:cs="B Yagut" w:hint="cs"/>
          <w:color w:val="auto"/>
          <w:sz w:val="24"/>
          <w:szCs w:val="24"/>
          <w:rtl/>
        </w:rPr>
        <w:t xml:space="preserve"> 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گروه مديريت و حوادث و فوريت هاي پزشکي دانشگاه علوم پزشکي </w:t>
      </w:r>
      <w:r w:rsidR="00D87B59" w:rsidRPr="00B760D7">
        <w:rPr>
          <w:rFonts w:cs="B Yagut" w:hint="cs"/>
          <w:color w:val="auto"/>
          <w:sz w:val="24"/>
          <w:szCs w:val="24"/>
          <w:rtl/>
        </w:rPr>
        <w:t>و خدمات بهداشتی، درمانی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سازمان آتش نشاني 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سازمان صدا و سيما 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گروه </w:t>
      </w:r>
      <w:r w:rsidR="001C725F">
        <w:rPr>
          <w:rFonts w:cs="B Yagut" w:hint="cs"/>
          <w:color w:val="auto"/>
          <w:sz w:val="24"/>
          <w:szCs w:val="24"/>
          <w:rtl/>
        </w:rPr>
        <w:t>مدیریت بیماریهای غیر واگیر</w:t>
      </w:r>
      <w:r w:rsidRPr="00B760D7">
        <w:rPr>
          <w:rFonts w:cs="B Yagut" w:hint="cs"/>
          <w:color w:val="auto"/>
          <w:sz w:val="24"/>
          <w:szCs w:val="24"/>
          <w:rtl/>
        </w:rPr>
        <w:t xml:space="preserve"> 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>سلامت نوجوانان جوانان ومدارس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>آموزش سلامت</w:t>
      </w:r>
    </w:p>
    <w:p w:rsidR="00B0344B" w:rsidRPr="00B760D7" w:rsidRDefault="00B0344B" w:rsidP="009461AD">
      <w:pPr>
        <w:pStyle w:val="ListParagraph"/>
        <w:numPr>
          <w:ilvl w:val="0"/>
          <w:numId w:val="17"/>
        </w:numPr>
        <w:tabs>
          <w:tab w:val="right" w:pos="282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سلامت روان </w:t>
      </w:r>
    </w:p>
    <w:p w:rsidR="00B0344B" w:rsidRPr="00B760D7" w:rsidRDefault="00B0344B" w:rsidP="008C7D1A">
      <w:pPr>
        <w:bidi/>
        <w:spacing w:after="0" w:line="240" w:lineRule="auto"/>
        <w:ind w:left="-1"/>
        <w:jc w:val="both"/>
        <w:rPr>
          <w:rFonts w:cs="B Yagut"/>
          <w:b/>
          <w:bCs/>
          <w:color w:val="auto"/>
          <w:sz w:val="24"/>
          <w:szCs w:val="24"/>
          <w:rtl/>
        </w:rPr>
      </w:pPr>
      <w:r w:rsidRPr="00B760D7">
        <w:rPr>
          <w:rFonts w:cs="B Yagut" w:hint="cs"/>
          <w:b/>
          <w:bCs/>
          <w:color w:val="auto"/>
          <w:sz w:val="24"/>
          <w:szCs w:val="24"/>
          <w:rtl/>
        </w:rPr>
        <w:t xml:space="preserve">ج ) شرح وظايف </w:t>
      </w:r>
      <w:r w:rsidR="00627A7E">
        <w:rPr>
          <w:rFonts w:cs="B Yagut" w:hint="cs"/>
          <w:b/>
          <w:bCs/>
          <w:color w:val="auto"/>
          <w:sz w:val="24"/>
          <w:szCs w:val="24"/>
          <w:rtl/>
        </w:rPr>
        <w:t>کمیته های اجرایی</w:t>
      </w:r>
      <w:r w:rsidR="00F1152D">
        <w:rPr>
          <w:rFonts w:cs="B Yagut" w:hint="cs"/>
          <w:b/>
          <w:bCs/>
          <w:color w:val="auto"/>
          <w:sz w:val="24"/>
          <w:szCs w:val="24"/>
          <w:rtl/>
        </w:rPr>
        <w:t xml:space="preserve"> استان</w:t>
      </w:r>
    </w:p>
    <w:p w:rsidR="00B0344B" w:rsidRPr="003965CC" w:rsidRDefault="00B0344B" w:rsidP="009B58F1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-</w:t>
      </w:r>
      <w:r w:rsidR="000F2E5B">
        <w:rPr>
          <w:rFonts w:ascii="Tahoma" w:hAnsi="Tahoma" w:cs="Tahoma"/>
          <w:color w:val="auto"/>
          <w:sz w:val="24"/>
          <w:szCs w:val="24"/>
          <w:rtl/>
        </w:rPr>
        <w:t>   </w:t>
      </w:r>
      <w:r w:rsidRPr="003965CC">
        <w:rPr>
          <w:rFonts w:ascii="Times New Roman" w:hAnsi="Times New Roman"/>
          <w:color w:val="auto"/>
          <w:sz w:val="24"/>
          <w:szCs w:val="24"/>
          <w:rtl/>
        </w:rPr>
        <w:t> </w:t>
      </w:r>
      <w:r w:rsidRPr="003965CC">
        <w:rPr>
          <w:rFonts w:cs="B Yagut" w:hint="cs"/>
          <w:color w:val="auto"/>
          <w:sz w:val="24"/>
          <w:szCs w:val="24"/>
          <w:rtl/>
        </w:rPr>
        <w:t>تشکيل کمي</w:t>
      </w:r>
      <w:r w:rsidR="009B58F1">
        <w:rPr>
          <w:rFonts w:cs="B Yagut" w:hint="cs"/>
          <w:color w:val="auto"/>
          <w:sz w:val="24"/>
          <w:szCs w:val="24"/>
          <w:rtl/>
        </w:rPr>
        <w:t xml:space="preserve">ته هاي فرعي آموزش 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و اطلاع رساني </w:t>
      </w:r>
    </w:p>
    <w:p w:rsidR="00B0344B" w:rsidRPr="003965CC" w:rsidRDefault="00B0344B" w:rsidP="000F2E5B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-</w:t>
      </w:r>
      <w:r w:rsidRPr="003965CC">
        <w:rPr>
          <w:rFonts w:ascii="Tahoma" w:hAnsi="Tahoma" w:cs="Tahoma"/>
          <w:color w:val="auto"/>
          <w:sz w:val="24"/>
          <w:szCs w:val="24"/>
          <w:rtl/>
        </w:rPr>
        <w:t>   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 تشکيل منظم جلس</w:t>
      </w:r>
      <w:r w:rsidR="009B58F1">
        <w:rPr>
          <w:rFonts w:cs="B Yagut" w:hint="cs"/>
          <w:color w:val="auto"/>
          <w:sz w:val="24"/>
          <w:szCs w:val="24"/>
          <w:rtl/>
        </w:rPr>
        <w:t xml:space="preserve">ات و ارسال صورت جلسات به دفتر سلامت جمعیت خانواده ومدارس 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 وزارت بهداشت </w:t>
      </w:r>
      <w:r w:rsidR="009B58F1">
        <w:rPr>
          <w:rFonts w:cs="B Yagut" w:hint="cs"/>
          <w:color w:val="auto"/>
          <w:sz w:val="24"/>
          <w:szCs w:val="24"/>
          <w:rtl/>
        </w:rPr>
        <w:t xml:space="preserve">درمان وآموزش پزشکی </w:t>
      </w:r>
    </w:p>
    <w:p w:rsidR="00B0344B" w:rsidRPr="003965CC" w:rsidRDefault="00B0344B" w:rsidP="008C7D1A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-</w:t>
      </w:r>
      <w:r w:rsidRPr="003965CC">
        <w:rPr>
          <w:rFonts w:ascii="Tahoma" w:hAnsi="Tahoma" w:cs="Tahoma"/>
          <w:color w:val="auto"/>
          <w:sz w:val="24"/>
          <w:szCs w:val="24"/>
          <w:rtl/>
        </w:rPr>
        <w:t>   </w:t>
      </w:r>
      <w:r w:rsidRPr="003965CC">
        <w:rPr>
          <w:rFonts w:cs="B Yagut" w:hint="cs"/>
          <w:color w:val="auto"/>
          <w:sz w:val="24"/>
          <w:szCs w:val="24"/>
          <w:rtl/>
        </w:rPr>
        <w:t>هماهنگي در جهت برگزاري مراسم چه</w:t>
      </w:r>
      <w:r w:rsidR="000A44DA" w:rsidRPr="003965CC">
        <w:rPr>
          <w:rFonts w:cs="B Yagut" w:hint="cs"/>
          <w:color w:val="auto"/>
          <w:sz w:val="24"/>
          <w:szCs w:val="24"/>
          <w:rtl/>
        </w:rPr>
        <w:t xml:space="preserve">ارشنبه 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آخر سال در مراکز از پيش تعيين شده توسط شهرداري با همکاري ساير ارگان هاي امدادي با استفاده از مواد محترقه کم خطر </w:t>
      </w:r>
    </w:p>
    <w:p w:rsidR="000F2E5B" w:rsidRDefault="00B0344B" w:rsidP="000F2E5B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-</w:t>
      </w:r>
      <w:r w:rsidR="000F2E5B">
        <w:rPr>
          <w:rFonts w:ascii="Tahoma" w:hAnsi="Tahoma" w:cs="Tahoma"/>
          <w:color w:val="auto"/>
          <w:sz w:val="24"/>
          <w:szCs w:val="24"/>
          <w:rtl/>
        </w:rPr>
        <w:t>  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 توزيع دستورالعمل اجرايي و هماهنگي در خصوص آموزش پيشگيري از بروز حوادث به جامعه </w:t>
      </w:r>
    </w:p>
    <w:p w:rsidR="00B0344B" w:rsidRPr="003965CC" w:rsidRDefault="00B0344B" w:rsidP="000F2E5B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-</w:t>
      </w:r>
      <w:r w:rsidRPr="003965CC">
        <w:rPr>
          <w:rFonts w:ascii="Tahoma" w:hAnsi="Tahoma" w:cs="Tahoma"/>
          <w:color w:val="auto"/>
          <w:sz w:val="24"/>
          <w:szCs w:val="24"/>
          <w:rtl/>
        </w:rPr>
        <w:t>   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 هماهنگي با صدا و سيما</w:t>
      </w:r>
      <w:r w:rsidR="009B58F1">
        <w:rPr>
          <w:rFonts w:cs="B Yagut" w:hint="cs"/>
          <w:color w:val="auto"/>
          <w:sz w:val="24"/>
          <w:szCs w:val="24"/>
          <w:rtl/>
        </w:rPr>
        <w:t xml:space="preserve">ی استان 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 در خصوص پخش برنامه هاي ويژه و سرگرم کننده به منظور جذب </w:t>
      </w:r>
      <w:r w:rsidR="00C85714">
        <w:rPr>
          <w:rFonts w:cs="B Yagut" w:hint="cs"/>
          <w:color w:val="auto"/>
          <w:sz w:val="24"/>
          <w:szCs w:val="24"/>
          <w:rtl/>
        </w:rPr>
        <w:t>نوجوانان و</w:t>
      </w:r>
      <w:r w:rsidRPr="003965CC">
        <w:rPr>
          <w:rFonts w:cs="B Yagut" w:hint="cs"/>
          <w:color w:val="auto"/>
          <w:sz w:val="24"/>
          <w:szCs w:val="24"/>
          <w:rtl/>
        </w:rPr>
        <w:t>جوانان در منازل</w:t>
      </w:r>
      <w:r w:rsidR="000F2E5B">
        <w:rPr>
          <w:rFonts w:cs="B Yagut" w:hint="cs"/>
          <w:color w:val="auto"/>
          <w:sz w:val="24"/>
          <w:szCs w:val="24"/>
          <w:rtl/>
        </w:rPr>
        <w:t xml:space="preserve"> درچهارشنبه آخرسال </w:t>
      </w:r>
    </w:p>
    <w:p w:rsidR="00B0344B" w:rsidRPr="003965CC" w:rsidRDefault="00B0344B" w:rsidP="008C7D1A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-</w:t>
      </w:r>
      <w:r w:rsidRPr="003965CC">
        <w:rPr>
          <w:rFonts w:ascii="Tahoma" w:hAnsi="Tahoma" w:cs="Tahoma"/>
          <w:color w:val="auto"/>
          <w:sz w:val="24"/>
          <w:szCs w:val="24"/>
          <w:rtl/>
        </w:rPr>
        <w:t>   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 اقدامات لازم </w:t>
      </w:r>
      <w:r w:rsidR="000A44DA" w:rsidRPr="003965CC">
        <w:rPr>
          <w:rFonts w:cs="B Yagut" w:hint="cs"/>
          <w:color w:val="auto"/>
          <w:sz w:val="24"/>
          <w:szCs w:val="24"/>
          <w:rtl/>
        </w:rPr>
        <w:t>برای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 هماهنگي با مديران شبکه هاي بهداشتي درماني به منظور ايجاد آمادگي در شرايط اضطراري چهارشنبه </w:t>
      </w:r>
      <w:r w:rsidR="000A44DA" w:rsidRPr="003965CC">
        <w:rPr>
          <w:rFonts w:cs="B Yagut" w:hint="cs"/>
          <w:color w:val="auto"/>
          <w:sz w:val="24"/>
          <w:szCs w:val="24"/>
          <w:rtl/>
        </w:rPr>
        <w:t>آ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خر سال </w:t>
      </w:r>
    </w:p>
    <w:p w:rsidR="00B0344B" w:rsidRPr="003965CC" w:rsidRDefault="00B0344B" w:rsidP="008C7D1A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-</w:t>
      </w:r>
      <w:r w:rsidRPr="003965CC">
        <w:rPr>
          <w:rFonts w:ascii="Tahoma" w:hAnsi="Tahoma" w:cs="Tahoma"/>
          <w:color w:val="auto"/>
          <w:sz w:val="24"/>
          <w:szCs w:val="24"/>
          <w:rtl/>
        </w:rPr>
        <w:t>   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 هماهنگي با روساي آموزش و پرورش استان به منظور ايجاد هماهنگي فيمابين حوزه هاي بهداشتي و مدارس </w:t>
      </w:r>
    </w:p>
    <w:p w:rsidR="00B0344B" w:rsidRPr="003965CC" w:rsidRDefault="00B0344B" w:rsidP="008C7D1A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 w:rsidRPr="003965CC">
        <w:rPr>
          <w:rFonts w:cs="B Yagut" w:hint="cs"/>
          <w:color w:val="auto"/>
          <w:sz w:val="24"/>
          <w:szCs w:val="24"/>
          <w:rtl/>
        </w:rPr>
        <w:t>-</w:t>
      </w:r>
      <w:r w:rsidRPr="003965CC">
        <w:rPr>
          <w:rFonts w:ascii="Tahoma" w:hAnsi="Tahoma" w:cs="Tahoma"/>
          <w:color w:val="auto"/>
          <w:sz w:val="24"/>
          <w:szCs w:val="24"/>
          <w:rtl/>
        </w:rPr>
        <w:t>   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 هماهنگي بين کارشناسان اداره سلامت </w:t>
      </w:r>
      <w:r w:rsidR="00C85714">
        <w:rPr>
          <w:rFonts w:cs="B Yagut" w:hint="cs"/>
          <w:color w:val="auto"/>
          <w:sz w:val="24"/>
          <w:szCs w:val="24"/>
          <w:rtl/>
        </w:rPr>
        <w:t xml:space="preserve">نوجوانان ، </w:t>
      </w:r>
      <w:r w:rsidRPr="003965CC">
        <w:rPr>
          <w:rFonts w:cs="B Yagut" w:hint="cs"/>
          <w:color w:val="auto"/>
          <w:sz w:val="24"/>
          <w:szCs w:val="24"/>
          <w:rtl/>
        </w:rPr>
        <w:t xml:space="preserve">جوانان و مدارس و ساير عوامل اجرايي به منظور ارايه مطالب آموزشي مورد نياز </w:t>
      </w:r>
    </w:p>
    <w:p w:rsidR="000F2E5B" w:rsidRDefault="000F2E5B" w:rsidP="009B58F1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</w:p>
    <w:p w:rsidR="000F2E5B" w:rsidRDefault="000F2E5B" w:rsidP="000F2E5B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</w:p>
    <w:p w:rsidR="000F2E5B" w:rsidRDefault="000F2E5B" w:rsidP="000F2E5B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</w:p>
    <w:p w:rsidR="003F32E1" w:rsidRDefault="00B0344B" w:rsidP="000F2E5B">
      <w:pPr>
        <w:bidi/>
        <w:spacing w:after="0" w:line="240" w:lineRule="auto"/>
        <w:ind w:left="-1"/>
        <w:jc w:val="both"/>
        <w:rPr>
          <w:rFonts w:cs="B Yagut"/>
          <w:b/>
          <w:bCs/>
          <w:color w:val="auto"/>
          <w:sz w:val="24"/>
          <w:szCs w:val="24"/>
          <w:rtl/>
        </w:rPr>
      </w:pPr>
      <w:r w:rsidRPr="00AC5237">
        <w:rPr>
          <w:rFonts w:cs="B Yagut" w:hint="cs"/>
          <w:color w:val="auto"/>
          <w:sz w:val="24"/>
          <w:szCs w:val="24"/>
          <w:rtl/>
        </w:rPr>
        <w:lastRenderedPageBreak/>
        <w:t xml:space="preserve"> </w:t>
      </w:r>
    </w:p>
    <w:p w:rsidR="00B0344B" w:rsidRDefault="00B0344B" w:rsidP="009B58F1">
      <w:pPr>
        <w:bidi/>
        <w:spacing w:after="0" w:line="240" w:lineRule="auto"/>
        <w:ind w:left="-1"/>
        <w:jc w:val="both"/>
        <w:rPr>
          <w:rFonts w:cs="B Yagut"/>
          <w:b/>
          <w:bCs/>
          <w:color w:val="auto"/>
          <w:sz w:val="24"/>
          <w:szCs w:val="24"/>
          <w:rtl/>
        </w:rPr>
      </w:pPr>
      <w:r w:rsidRPr="003965CC">
        <w:rPr>
          <w:rFonts w:cs="B Yagut" w:hint="cs"/>
          <w:b/>
          <w:bCs/>
          <w:color w:val="auto"/>
          <w:sz w:val="24"/>
          <w:szCs w:val="24"/>
          <w:rtl/>
        </w:rPr>
        <w:t xml:space="preserve">تشکيل کميته اجرايي اضطراري در سطح </w:t>
      </w:r>
      <w:r w:rsidR="009B58F1">
        <w:rPr>
          <w:rFonts w:cs="B Yagut" w:hint="cs"/>
          <w:b/>
          <w:bCs/>
          <w:color w:val="auto"/>
          <w:sz w:val="24"/>
          <w:szCs w:val="24"/>
          <w:rtl/>
        </w:rPr>
        <w:t xml:space="preserve">شهرستان </w:t>
      </w:r>
      <w:r w:rsidRPr="003965CC">
        <w:rPr>
          <w:rFonts w:cs="B Yagut" w:hint="cs"/>
          <w:b/>
          <w:bCs/>
          <w:color w:val="auto"/>
          <w:sz w:val="24"/>
          <w:szCs w:val="24"/>
          <w:rtl/>
        </w:rPr>
        <w:t xml:space="preserve">با حضور اعضاي زير : </w:t>
      </w:r>
    </w:p>
    <w:p w:rsidR="00982FC9" w:rsidRPr="003965CC" w:rsidRDefault="00982FC9" w:rsidP="00982FC9">
      <w:pPr>
        <w:bidi/>
        <w:spacing w:after="0" w:line="240" w:lineRule="auto"/>
        <w:ind w:left="-1"/>
        <w:jc w:val="both"/>
        <w:rPr>
          <w:rFonts w:cs="B Yagut"/>
          <w:b/>
          <w:bCs/>
          <w:color w:val="auto"/>
          <w:sz w:val="24"/>
          <w:szCs w:val="24"/>
          <w:rtl/>
        </w:rPr>
      </w:pPr>
    </w:p>
    <w:p w:rsidR="00B0344B" w:rsidRPr="00B760D7" w:rsidRDefault="00B0344B" w:rsidP="00A52C2D">
      <w:pPr>
        <w:pStyle w:val="ListParagraph"/>
        <w:numPr>
          <w:ilvl w:val="0"/>
          <w:numId w:val="13"/>
        </w:numPr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مدير منطقه آموزش و پرورش </w:t>
      </w:r>
    </w:p>
    <w:p w:rsidR="00B0344B" w:rsidRPr="00B760D7" w:rsidRDefault="00B0344B" w:rsidP="00A52C2D">
      <w:pPr>
        <w:pStyle w:val="ListParagraph"/>
        <w:numPr>
          <w:ilvl w:val="0"/>
          <w:numId w:val="13"/>
        </w:numPr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رئيس مرکز بهداشت شهرستان </w:t>
      </w:r>
    </w:p>
    <w:p w:rsidR="00B0344B" w:rsidRPr="00B760D7" w:rsidRDefault="00B0344B" w:rsidP="00A52C2D">
      <w:pPr>
        <w:pStyle w:val="ListParagraph"/>
        <w:numPr>
          <w:ilvl w:val="0"/>
          <w:numId w:val="13"/>
        </w:numPr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کارشناس </w:t>
      </w:r>
      <w:r w:rsidR="000A44DA" w:rsidRPr="00B760D7">
        <w:rPr>
          <w:rFonts w:cs="B Yagut" w:hint="cs"/>
          <w:color w:val="auto"/>
          <w:sz w:val="24"/>
          <w:szCs w:val="24"/>
          <w:rtl/>
        </w:rPr>
        <w:t>سلامت نوجوانان، جوانان و</w:t>
      </w:r>
      <w:r w:rsidRPr="00B760D7">
        <w:rPr>
          <w:rFonts w:cs="B Yagut" w:hint="cs"/>
          <w:color w:val="auto"/>
          <w:sz w:val="24"/>
          <w:szCs w:val="24"/>
          <w:rtl/>
        </w:rPr>
        <w:t xml:space="preserve"> مدارس </w:t>
      </w:r>
    </w:p>
    <w:p w:rsidR="00B0344B" w:rsidRPr="00B760D7" w:rsidRDefault="00B0344B" w:rsidP="00A52C2D">
      <w:pPr>
        <w:pStyle w:val="ListParagraph"/>
        <w:numPr>
          <w:ilvl w:val="0"/>
          <w:numId w:val="13"/>
        </w:numPr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کارشناس آموزش بهداشت </w:t>
      </w:r>
    </w:p>
    <w:p w:rsidR="00B0344B" w:rsidRPr="00B760D7" w:rsidRDefault="00B0344B" w:rsidP="00A52C2D">
      <w:pPr>
        <w:pStyle w:val="ListParagraph"/>
        <w:numPr>
          <w:ilvl w:val="0"/>
          <w:numId w:val="13"/>
        </w:numPr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 xml:space="preserve">کارشناس </w:t>
      </w:r>
      <w:r w:rsidR="00053E9E">
        <w:rPr>
          <w:rFonts w:cs="B Yagut" w:hint="cs"/>
          <w:color w:val="auto"/>
          <w:sz w:val="24"/>
          <w:szCs w:val="24"/>
          <w:rtl/>
        </w:rPr>
        <w:t>مدیریت بیماریهای غیر واگیر</w:t>
      </w:r>
      <w:r w:rsidRPr="00B760D7">
        <w:rPr>
          <w:rFonts w:cs="B Yagut" w:hint="cs"/>
          <w:color w:val="auto"/>
          <w:sz w:val="24"/>
          <w:szCs w:val="24"/>
          <w:rtl/>
        </w:rPr>
        <w:t xml:space="preserve"> </w:t>
      </w:r>
    </w:p>
    <w:p w:rsidR="00B0344B" w:rsidRPr="00B760D7" w:rsidRDefault="00B0344B" w:rsidP="00A52C2D">
      <w:pPr>
        <w:pStyle w:val="ListParagraph"/>
        <w:numPr>
          <w:ilvl w:val="0"/>
          <w:numId w:val="13"/>
        </w:numPr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B760D7">
        <w:rPr>
          <w:rFonts w:cs="B Yagut" w:hint="cs"/>
          <w:color w:val="auto"/>
          <w:sz w:val="24"/>
          <w:szCs w:val="24"/>
          <w:rtl/>
        </w:rPr>
        <w:t>کارشناس فوريت</w:t>
      </w:r>
      <w:r w:rsidR="000A44DA" w:rsidRPr="00B760D7">
        <w:rPr>
          <w:rFonts w:cs="B Yagut" w:hint="cs"/>
          <w:color w:val="auto"/>
          <w:sz w:val="24"/>
          <w:szCs w:val="24"/>
          <w:rtl/>
        </w:rPr>
        <w:t xml:space="preserve"> </w:t>
      </w:r>
      <w:r w:rsidRPr="00B760D7">
        <w:rPr>
          <w:rFonts w:cs="B Yagut" w:hint="cs"/>
          <w:color w:val="auto"/>
          <w:sz w:val="24"/>
          <w:szCs w:val="24"/>
          <w:rtl/>
        </w:rPr>
        <w:t xml:space="preserve">هاي پزشکي </w:t>
      </w:r>
    </w:p>
    <w:p w:rsidR="00B0344B" w:rsidRPr="003965CC" w:rsidRDefault="009B58F1" w:rsidP="009B58F1">
      <w:pPr>
        <w:bidi/>
        <w:spacing w:after="0" w:line="240" w:lineRule="auto"/>
        <w:ind w:left="-1"/>
        <w:jc w:val="both"/>
        <w:rPr>
          <w:rFonts w:cs="B Yagut"/>
          <w:color w:val="auto"/>
          <w:sz w:val="24"/>
          <w:szCs w:val="24"/>
          <w:rtl/>
        </w:rPr>
      </w:pPr>
      <w:r>
        <w:rPr>
          <w:rFonts w:cs="B Yagut" w:hint="cs"/>
          <w:b/>
          <w:bCs/>
          <w:color w:val="auto"/>
          <w:sz w:val="24"/>
          <w:szCs w:val="24"/>
          <w:rtl/>
        </w:rPr>
        <w:t xml:space="preserve">شرح وظايف کميته اجرايي </w:t>
      </w:r>
      <w:r w:rsidR="00B0344B" w:rsidRPr="003965CC">
        <w:rPr>
          <w:rFonts w:cs="B Yagut" w:hint="cs"/>
          <w:b/>
          <w:bCs/>
          <w:color w:val="auto"/>
          <w:sz w:val="24"/>
          <w:szCs w:val="24"/>
          <w:rtl/>
        </w:rPr>
        <w:t xml:space="preserve"> در سطح </w:t>
      </w:r>
      <w:r>
        <w:rPr>
          <w:rFonts w:cs="B Yagut" w:hint="cs"/>
          <w:b/>
          <w:bCs/>
          <w:color w:val="auto"/>
          <w:sz w:val="24"/>
          <w:szCs w:val="24"/>
          <w:rtl/>
        </w:rPr>
        <w:t xml:space="preserve">شهرستان </w:t>
      </w:r>
      <w:r w:rsidR="00B0344B" w:rsidRPr="003965CC">
        <w:rPr>
          <w:rFonts w:cs="B Yagut" w:hint="cs"/>
          <w:color w:val="auto"/>
          <w:sz w:val="24"/>
          <w:szCs w:val="24"/>
          <w:rtl/>
        </w:rPr>
        <w:t xml:space="preserve">: </w:t>
      </w:r>
    </w:p>
    <w:p w:rsidR="00B0344B" w:rsidRPr="0059444E" w:rsidRDefault="00B0344B" w:rsidP="0059444E">
      <w:pPr>
        <w:pStyle w:val="ListParagraph"/>
        <w:numPr>
          <w:ilvl w:val="0"/>
          <w:numId w:val="14"/>
        </w:numPr>
        <w:tabs>
          <w:tab w:val="right" w:pos="424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59444E">
        <w:rPr>
          <w:rFonts w:cs="B Yagut" w:hint="cs"/>
          <w:color w:val="auto"/>
          <w:sz w:val="24"/>
          <w:szCs w:val="24"/>
          <w:rtl/>
        </w:rPr>
        <w:t>تشکيل منظم جلسات و ارسال صورت</w:t>
      </w:r>
      <w:r w:rsidR="000A44DA" w:rsidRPr="0059444E">
        <w:rPr>
          <w:rFonts w:cs="B Yagut" w:hint="cs"/>
          <w:color w:val="auto"/>
          <w:sz w:val="24"/>
          <w:szCs w:val="24"/>
          <w:rtl/>
        </w:rPr>
        <w:t xml:space="preserve"> </w:t>
      </w:r>
      <w:r w:rsidRPr="0059444E">
        <w:rPr>
          <w:rFonts w:cs="B Yagut" w:hint="cs"/>
          <w:color w:val="auto"/>
          <w:sz w:val="24"/>
          <w:szCs w:val="24"/>
          <w:rtl/>
        </w:rPr>
        <w:t xml:space="preserve">جلسات جهت سازمان آموزش و پرورش استان و معاونت بهداشتي و معاونت درمان </w:t>
      </w:r>
    </w:p>
    <w:p w:rsidR="00B0344B" w:rsidRPr="0059444E" w:rsidRDefault="00B0344B" w:rsidP="007C0EE6">
      <w:pPr>
        <w:pStyle w:val="ListParagraph"/>
        <w:numPr>
          <w:ilvl w:val="0"/>
          <w:numId w:val="14"/>
        </w:numPr>
        <w:tabs>
          <w:tab w:val="right" w:pos="424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59444E">
        <w:rPr>
          <w:rFonts w:cs="B Yagut" w:hint="cs"/>
          <w:color w:val="auto"/>
          <w:sz w:val="24"/>
          <w:szCs w:val="24"/>
          <w:rtl/>
        </w:rPr>
        <w:t xml:space="preserve">بررسي، جمع بندي و ارسال گزارشات </w:t>
      </w:r>
    </w:p>
    <w:p w:rsidR="00B0344B" w:rsidRPr="0059444E" w:rsidRDefault="00B0344B" w:rsidP="007C0EE6">
      <w:pPr>
        <w:pStyle w:val="ListParagraph"/>
        <w:numPr>
          <w:ilvl w:val="0"/>
          <w:numId w:val="14"/>
        </w:numPr>
        <w:tabs>
          <w:tab w:val="right" w:pos="424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59444E">
        <w:rPr>
          <w:rFonts w:cs="B Yagut" w:hint="cs"/>
          <w:color w:val="auto"/>
          <w:sz w:val="24"/>
          <w:szCs w:val="24"/>
          <w:rtl/>
        </w:rPr>
        <w:t>هماهنگي با کارشناسان سلامت</w:t>
      </w:r>
      <w:r w:rsidR="000A44DA" w:rsidRPr="0059444E">
        <w:rPr>
          <w:rFonts w:cs="B Yagut" w:hint="cs"/>
          <w:color w:val="auto"/>
          <w:sz w:val="24"/>
          <w:szCs w:val="24"/>
          <w:rtl/>
        </w:rPr>
        <w:t xml:space="preserve"> نوجوانان،</w:t>
      </w:r>
      <w:r w:rsidRPr="0059444E">
        <w:rPr>
          <w:rFonts w:cs="B Yagut" w:hint="cs"/>
          <w:color w:val="auto"/>
          <w:sz w:val="24"/>
          <w:szCs w:val="24"/>
          <w:rtl/>
        </w:rPr>
        <w:t xml:space="preserve"> جوانان و مدارس به منظور دريافت دستورالعمل هاي اجرايي و همکاري در تدوين محتوي آموزشي با کارشناسان ذيربط </w:t>
      </w:r>
    </w:p>
    <w:p w:rsidR="00B0344B" w:rsidRPr="0059444E" w:rsidRDefault="00B0344B" w:rsidP="000F2E5B">
      <w:pPr>
        <w:pStyle w:val="ListParagraph"/>
        <w:numPr>
          <w:ilvl w:val="0"/>
          <w:numId w:val="14"/>
        </w:numPr>
        <w:tabs>
          <w:tab w:val="right" w:pos="424"/>
        </w:tabs>
        <w:bidi/>
        <w:spacing w:after="0" w:line="240" w:lineRule="auto"/>
        <w:jc w:val="both"/>
        <w:rPr>
          <w:rFonts w:cs="B Yagut"/>
          <w:color w:val="auto"/>
          <w:sz w:val="24"/>
          <w:szCs w:val="24"/>
          <w:rtl/>
        </w:rPr>
      </w:pPr>
      <w:r w:rsidRPr="0059444E">
        <w:rPr>
          <w:rFonts w:cs="B Yagut" w:hint="cs"/>
          <w:color w:val="auto"/>
          <w:sz w:val="24"/>
          <w:szCs w:val="24"/>
          <w:rtl/>
        </w:rPr>
        <w:t>هماهنگي با مدير منطقه آموزش و پرورش به منظور اجراي بهينه آموزش پ</w:t>
      </w:r>
      <w:r w:rsidR="000F2E5B">
        <w:rPr>
          <w:rFonts w:cs="B Yagut" w:hint="cs"/>
          <w:color w:val="auto"/>
          <w:sz w:val="24"/>
          <w:szCs w:val="24"/>
          <w:rtl/>
        </w:rPr>
        <w:t xml:space="preserve">يشگيري از بروز حادثه در مدرسه </w:t>
      </w:r>
    </w:p>
    <w:p w:rsidR="007C0EE6" w:rsidRDefault="00B0344B" w:rsidP="007C0EE6">
      <w:pPr>
        <w:pStyle w:val="ListParagraph"/>
        <w:numPr>
          <w:ilvl w:val="0"/>
          <w:numId w:val="14"/>
        </w:numPr>
        <w:bidi/>
        <w:spacing w:after="0" w:line="240" w:lineRule="auto"/>
        <w:jc w:val="both"/>
        <w:rPr>
          <w:rFonts w:cs="B Yagut"/>
          <w:color w:val="auto"/>
          <w:sz w:val="24"/>
          <w:szCs w:val="24"/>
        </w:rPr>
      </w:pPr>
      <w:r w:rsidRPr="007C0EE6">
        <w:rPr>
          <w:rFonts w:cs="B Yagut" w:hint="cs"/>
          <w:color w:val="auto"/>
          <w:sz w:val="24"/>
          <w:szCs w:val="24"/>
          <w:rtl/>
        </w:rPr>
        <w:t xml:space="preserve">توزيع مواد آموزشي تهيه شده </w:t>
      </w:r>
      <w:r w:rsidR="007C0EE6">
        <w:rPr>
          <w:rFonts w:cs="B Yagut" w:hint="cs"/>
          <w:color w:val="auto"/>
          <w:sz w:val="24"/>
          <w:szCs w:val="24"/>
          <w:rtl/>
        </w:rPr>
        <w:t xml:space="preserve">در گروه های هدف </w:t>
      </w:r>
    </w:p>
    <w:p w:rsidR="008C7D1A" w:rsidRPr="008C7D1A" w:rsidRDefault="008C7D1A" w:rsidP="008C7D1A">
      <w:pPr>
        <w:bidi/>
        <w:spacing w:after="0" w:line="336" w:lineRule="auto"/>
        <w:ind w:left="146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8C7D1A" w:rsidRPr="008C7D1A" w:rsidRDefault="008C7D1A" w:rsidP="00E14F38">
      <w:pPr>
        <w:bidi/>
        <w:spacing w:after="0" w:line="336" w:lineRule="auto"/>
        <w:ind w:left="146"/>
        <w:jc w:val="both"/>
        <w:rPr>
          <w:rFonts w:ascii="Times New Roman" w:hAnsi="Times New Roman"/>
          <w:color w:val="auto"/>
          <w:sz w:val="24"/>
          <w:szCs w:val="24"/>
          <w:rtl/>
        </w:rPr>
      </w:pPr>
      <w:r>
        <w:rPr>
          <w:rFonts w:cs="B Yagut" w:hint="cs"/>
          <w:b/>
          <w:bCs/>
          <w:color w:val="auto"/>
          <w:sz w:val="24"/>
          <w:szCs w:val="24"/>
          <w:rtl/>
          <w:lang w:bidi="fa-IR"/>
        </w:rPr>
        <w:tab/>
      </w:r>
      <w:r>
        <w:rPr>
          <w:rFonts w:cs="B Yagut" w:hint="cs"/>
          <w:b/>
          <w:bCs/>
          <w:color w:val="auto"/>
          <w:sz w:val="24"/>
          <w:szCs w:val="24"/>
          <w:rtl/>
          <w:lang w:bidi="fa-IR"/>
        </w:rPr>
        <w:tab/>
      </w:r>
      <w:r w:rsidRPr="008C7D1A">
        <w:rPr>
          <w:rFonts w:ascii="Tahoma" w:hAnsi="Tahoma" w:cs="Tahoma"/>
          <w:b/>
          <w:bCs/>
          <w:color w:val="auto"/>
          <w:sz w:val="24"/>
          <w:szCs w:val="24"/>
          <w:rtl/>
          <w:lang w:bidi="fa-IR"/>
        </w:rPr>
        <w:t>  </w:t>
      </w:r>
    </w:p>
    <w:p w:rsidR="008C7D1A" w:rsidRPr="008C7D1A" w:rsidRDefault="008C7D1A" w:rsidP="008C7D1A">
      <w:pPr>
        <w:tabs>
          <w:tab w:val="right" w:pos="1422"/>
        </w:tabs>
        <w:bidi/>
        <w:spacing w:after="0" w:line="336" w:lineRule="auto"/>
        <w:ind w:left="146"/>
        <w:jc w:val="both"/>
        <w:rPr>
          <w:color w:val="auto"/>
          <w:sz w:val="24"/>
          <w:szCs w:val="24"/>
          <w:rtl/>
        </w:rPr>
      </w:pPr>
      <w:r w:rsidRPr="008C7D1A">
        <w:rPr>
          <w:rFonts w:ascii="Tahoma" w:hAnsi="Tahoma" w:cs="Tahoma"/>
          <w:b/>
          <w:bCs/>
          <w:color w:val="auto"/>
          <w:sz w:val="24"/>
          <w:szCs w:val="24"/>
          <w:rtl/>
          <w:lang w:bidi="fa-IR"/>
        </w:rPr>
        <w:t>                </w:t>
      </w:r>
      <w:r w:rsidRPr="008C7D1A">
        <w:rPr>
          <w:rFonts w:ascii="Tahoma" w:hAnsi="Tahoma" w:cs="Tahoma" w:hint="cs"/>
          <w:b/>
          <w:bCs/>
          <w:color w:val="auto"/>
          <w:sz w:val="24"/>
          <w:szCs w:val="24"/>
          <w:rtl/>
          <w:lang w:bidi="fa-IR"/>
        </w:rPr>
        <w:t xml:space="preserve">          </w:t>
      </w:r>
      <w:r w:rsidRPr="008C7D1A">
        <w:rPr>
          <w:rFonts w:ascii="Tahoma" w:hAnsi="Tahoma" w:cs="Tahoma"/>
          <w:b/>
          <w:bCs/>
          <w:color w:val="auto"/>
          <w:sz w:val="24"/>
          <w:szCs w:val="24"/>
          <w:rtl/>
          <w:lang w:bidi="fa-IR"/>
        </w:rPr>
        <w:t xml:space="preserve">                       </w:t>
      </w:r>
    </w:p>
    <w:p w:rsidR="00B760D7" w:rsidRDefault="00B760D7" w:rsidP="008C7D1A">
      <w:pPr>
        <w:bidi/>
        <w:spacing w:after="0" w:line="240" w:lineRule="auto"/>
        <w:ind w:left="-1"/>
        <w:jc w:val="both"/>
        <w:rPr>
          <w:rFonts w:cs="B Yagut"/>
          <w:b/>
          <w:bCs/>
          <w:color w:val="auto"/>
          <w:sz w:val="24"/>
          <w:szCs w:val="24"/>
          <w:rtl/>
        </w:rPr>
      </w:pPr>
    </w:p>
    <w:sectPr w:rsidR="00B760D7" w:rsidSect="000F2E5B">
      <w:footerReference w:type="default" r:id="rId7"/>
      <w:pgSz w:w="12240" w:h="15840"/>
      <w:pgMar w:top="1135" w:right="1041" w:bottom="1440" w:left="1276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819" w:rsidRDefault="00775819" w:rsidP="003965CC">
      <w:pPr>
        <w:spacing w:after="0" w:line="240" w:lineRule="auto"/>
      </w:pPr>
      <w:r>
        <w:separator/>
      </w:r>
    </w:p>
  </w:endnote>
  <w:endnote w:type="continuationSeparator" w:id="0">
    <w:p w:rsidR="00775819" w:rsidRDefault="00775819" w:rsidP="00396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auto"/>
      </w:rPr>
      <w:id w:val="11762922"/>
      <w:docPartObj>
        <w:docPartGallery w:val="Page Numbers (Bottom of Page)"/>
        <w:docPartUnique/>
      </w:docPartObj>
    </w:sdtPr>
    <w:sdtEndPr/>
    <w:sdtContent>
      <w:p w:rsidR="007C0EE6" w:rsidRDefault="007C0EE6">
        <w:pPr>
          <w:pStyle w:val="Footer"/>
          <w:jc w:val="center"/>
        </w:pPr>
        <w:r w:rsidRPr="003965CC">
          <w:rPr>
            <w:rFonts w:cs="B Yagut"/>
            <w:sz w:val="22"/>
            <w:szCs w:val="22"/>
          </w:rPr>
          <w:fldChar w:fldCharType="begin"/>
        </w:r>
        <w:r w:rsidRPr="003965CC">
          <w:rPr>
            <w:rFonts w:cs="B Yagut"/>
            <w:sz w:val="22"/>
            <w:szCs w:val="22"/>
          </w:rPr>
          <w:instrText xml:space="preserve"> PAGE   \* MERGEFORMAT </w:instrText>
        </w:r>
        <w:r w:rsidRPr="003965CC">
          <w:rPr>
            <w:rFonts w:cs="B Yagut"/>
            <w:sz w:val="22"/>
            <w:szCs w:val="22"/>
          </w:rPr>
          <w:fldChar w:fldCharType="separate"/>
        </w:r>
        <w:r w:rsidR="00396867">
          <w:rPr>
            <w:rFonts w:cs="B Yagut"/>
            <w:noProof/>
            <w:sz w:val="22"/>
            <w:szCs w:val="22"/>
          </w:rPr>
          <w:t>1</w:t>
        </w:r>
        <w:r w:rsidRPr="003965CC">
          <w:rPr>
            <w:rFonts w:cs="B Yagut"/>
            <w:sz w:val="22"/>
            <w:szCs w:val="22"/>
          </w:rPr>
          <w:fldChar w:fldCharType="end"/>
        </w:r>
      </w:p>
    </w:sdtContent>
  </w:sdt>
  <w:p w:rsidR="007C0EE6" w:rsidRDefault="007C0E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819" w:rsidRDefault="00775819" w:rsidP="003965CC">
      <w:pPr>
        <w:spacing w:after="0" w:line="240" w:lineRule="auto"/>
      </w:pPr>
      <w:r>
        <w:separator/>
      </w:r>
    </w:p>
  </w:footnote>
  <w:footnote w:type="continuationSeparator" w:id="0">
    <w:p w:rsidR="00775819" w:rsidRDefault="00775819" w:rsidP="003965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95EB6"/>
    <w:multiLevelType w:val="hybridMultilevel"/>
    <w:tmpl w:val="5AF82DB2"/>
    <w:lvl w:ilvl="0" w:tplc="BFF6C5BC">
      <w:numFmt w:val="bullet"/>
      <w:lvlText w:val="-"/>
      <w:lvlJc w:val="left"/>
      <w:pPr>
        <w:ind w:left="403" w:hanging="405"/>
      </w:pPr>
      <w:rPr>
        <w:rFonts w:ascii="Calibri" w:eastAsiaTheme="minorHAnsi" w:hAnsi="Calibri" w:cs="B Yagut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" w15:restartNumberingAfterBreak="0">
    <w:nsid w:val="14DA35A9"/>
    <w:multiLevelType w:val="hybridMultilevel"/>
    <w:tmpl w:val="AF165FA6"/>
    <w:lvl w:ilvl="0" w:tplc="76F4D950">
      <w:numFmt w:val="bullet"/>
      <w:lvlText w:val="-"/>
      <w:lvlJc w:val="left"/>
      <w:pPr>
        <w:ind w:left="720" w:hanging="360"/>
      </w:pPr>
      <w:rPr>
        <w:rFonts w:ascii="Tahoma" w:eastAsia="Times New Roman" w:hAnsi="Tahoma" w:cs="B Yagut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EF4EEF"/>
    <w:multiLevelType w:val="hybridMultilevel"/>
    <w:tmpl w:val="C3808E18"/>
    <w:lvl w:ilvl="0" w:tplc="33908A5C">
      <w:start w:val="2"/>
      <w:numFmt w:val="bullet"/>
      <w:lvlText w:val="-"/>
      <w:lvlJc w:val="left"/>
      <w:pPr>
        <w:ind w:left="505" w:hanging="360"/>
      </w:pPr>
      <w:rPr>
        <w:rFonts w:ascii="Tahoma" w:eastAsia="Times New Roman" w:hAnsi="Tahoma" w:cs="B Yagut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 w15:restartNumberingAfterBreak="0">
    <w:nsid w:val="187A41BC"/>
    <w:multiLevelType w:val="hybridMultilevel"/>
    <w:tmpl w:val="2004B47A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1A6952A7"/>
    <w:multiLevelType w:val="hybridMultilevel"/>
    <w:tmpl w:val="2B1298A8"/>
    <w:lvl w:ilvl="0" w:tplc="33908A5C">
      <w:start w:val="2"/>
      <w:numFmt w:val="bullet"/>
      <w:lvlText w:val="-"/>
      <w:lvlJc w:val="left"/>
      <w:pPr>
        <w:ind w:left="505" w:hanging="360"/>
      </w:pPr>
      <w:rPr>
        <w:rFonts w:ascii="Tahoma" w:eastAsia="Times New Roman" w:hAnsi="Tahoma" w:cs="B Yagut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5" w15:restartNumberingAfterBreak="0">
    <w:nsid w:val="200759C4"/>
    <w:multiLevelType w:val="hybridMultilevel"/>
    <w:tmpl w:val="DE9C9A06"/>
    <w:lvl w:ilvl="0" w:tplc="04090005">
      <w:start w:val="1"/>
      <w:numFmt w:val="bullet"/>
      <w:lvlText w:val=""/>
      <w:lvlJc w:val="left"/>
      <w:pPr>
        <w:ind w:left="50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CF08B2"/>
    <w:multiLevelType w:val="hybridMultilevel"/>
    <w:tmpl w:val="78D88262"/>
    <w:lvl w:ilvl="0" w:tplc="33908A5C">
      <w:start w:val="2"/>
      <w:numFmt w:val="bullet"/>
      <w:lvlText w:val="-"/>
      <w:lvlJc w:val="left"/>
      <w:pPr>
        <w:ind w:left="506" w:hanging="360"/>
      </w:pPr>
      <w:rPr>
        <w:rFonts w:ascii="Tahoma" w:eastAsia="Times New Roman" w:hAnsi="Tahoma" w:cs="B Yagut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1454D9"/>
    <w:multiLevelType w:val="hybridMultilevel"/>
    <w:tmpl w:val="77A20834"/>
    <w:lvl w:ilvl="0" w:tplc="33908A5C">
      <w:start w:val="2"/>
      <w:numFmt w:val="bullet"/>
      <w:lvlText w:val="-"/>
      <w:lvlJc w:val="left"/>
      <w:pPr>
        <w:ind w:left="506" w:hanging="360"/>
      </w:pPr>
      <w:rPr>
        <w:rFonts w:ascii="Tahoma" w:eastAsia="Times New Roman" w:hAnsi="Tahoma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43AA8"/>
    <w:multiLevelType w:val="hybridMultilevel"/>
    <w:tmpl w:val="19DA1836"/>
    <w:lvl w:ilvl="0" w:tplc="0409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9" w15:restartNumberingAfterBreak="0">
    <w:nsid w:val="678C2014"/>
    <w:multiLevelType w:val="hybridMultilevel"/>
    <w:tmpl w:val="50DEE5C8"/>
    <w:lvl w:ilvl="0" w:tplc="BFF6C5BC">
      <w:numFmt w:val="bullet"/>
      <w:lvlText w:val="-"/>
      <w:lvlJc w:val="left"/>
      <w:pPr>
        <w:ind w:left="404" w:hanging="405"/>
      </w:pPr>
      <w:rPr>
        <w:rFonts w:ascii="Calibri" w:eastAsiaTheme="minorHAnsi" w:hAnsi="Calibri" w:cs="B Yagut" w:hint="default"/>
      </w:rPr>
    </w:lvl>
    <w:lvl w:ilvl="1" w:tplc="040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0" w15:restartNumberingAfterBreak="0">
    <w:nsid w:val="6A131E2C"/>
    <w:multiLevelType w:val="hybridMultilevel"/>
    <w:tmpl w:val="8EBA2304"/>
    <w:lvl w:ilvl="0" w:tplc="0409000D">
      <w:start w:val="1"/>
      <w:numFmt w:val="bullet"/>
      <w:lvlText w:val=""/>
      <w:lvlJc w:val="left"/>
      <w:pPr>
        <w:ind w:left="506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8377B2"/>
    <w:multiLevelType w:val="hybridMultilevel"/>
    <w:tmpl w:val="A2EA8216"/>
    <w:lvl w:ilvl="0" w:tplc="76F4D950">
      <w:numFmt w:val="bullet"/>
      <w:lvlText w:val="-"/>
      <w:lvlJc w:val="left"/>
      <w:pPr>
        <w:ind w:left="359" w:hanging="360"/>
      </w:pPr>
      <w:rPr>
        <w:rFonts w:ascii="Tahoma" w:eastAsia="Times New Roman" w:hAnsi="Tahoma" w:cs="B Yagut" w:hint="default"/>
      </w:rPr>
    </w:lvl>
    <w:lvl w:ilvl="1" w:tplc="0F82475A">
      <w:numFmt w:val="bullet"/>
      <w:lvlText w:val="·"/>
      <w:lvlJc w:val="left"/>
      <w:pPr>
        <w:ind w:left="1439" w:hanging="720"/>
      </w:pPr>
      <w:rPr>
        <w:rFonts w:ascii="Tahoma" w:eastAsia="Times New Roman" w:hAnsi="Tahoma" w:cs="B Yagut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51B4E73"/>
    <w:multiLevelType w:val="hybridMultilevel"/>
    <w:tmpl w:val="BDEA4664"/>
    <w:lvl w:ilvl="0" w:tplc="04090001">
      <w:start w:val="1"/>
      <w:numFmt w:val="bullet"/>
      <w:lvlText w:val=""/>
      <w:lvlJc w:val="left"/>
      <w:pPr>
        <w:ind w:left="506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B71768"/>
    <w:multiLevelType w:val="hybridMultilevel"/>
    <w:tmpl w:val="3B92C2B6"/>
    <w:lvl w:ilvl="0" w:tplc="0409000D">
      <w:start w:val="1"/>
      <w:numFmt w:val="bullet"/>
      <w:lvlText w:val=""/>
      <w:lvlJc w:val="left"/>
      <w:pPr>
        <w:ind w:left="71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 w15:restartNumberingAfterBreak="0">
    <w:nsid w:val="7F232F26"/>
    <w:multiLevelType w:val="hybridMultilevel"/>
    <w:tmpl w:val="E49CAF78"/>
    <w:lvl w:ilvl="0" w:tplc="04090001">
      <w:start w:val="1"/>
      <w:numFmt w:val="bullet"/>
      <w:lvlText w:val=""/>
      <w:lvlJc w:val="left"/>
      <w:pPr>
        <w:ind w:left="506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6"/>
  </w:num>
  <w:num w:numId="7">
    <w:abstractNumId w:val="2"/>
  </w:num>
  <w:num w:numId="8">
    <w:abstractNumId w:val="9"/>
  </w:num>
  <w:num w:numId="9">
    <w:abstractNumId w:val="0"/>
  </w:num>
  <w:num w:numId="10">
    <w:abstractNumId w:val="4"/>
  </w:num>
  <w:num w:numId="11">
    <w:abstractNumId w:val="7"/>
  </w:num>
  <w:num w:numId="12">
    <w:abstractNumId w:val="12"/>
  </w:num>
  <w:num w:numId="13">
    <w:abstractNumId w:val="5"/>
  </w:num>
  <w:num w:numId="14">
    <w:abstractNumId w:val="13"/>
  </w:num>
  <w:num w:numId="15">
    <w:abstractNumId w:val="3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44B"/>
    <w:rsid w:val="0000536D"/>
    <w:rsid w:val="00053E9E"/>
    <w:rsid w:val="00065D4E"/>
    <w:rsid w:val="0007112F"/>
    <w:rsid w:val="000728FC"/>
    <w:rsid w:val="00075507"/>
    <w:rsid w:val="0009160F"/>
    <w:rsid w:val="0009338C"/>
    <w:rsid w:val="00097D6F"/>
    <w:rsid w:val="000A44DA"/>
    <w:rsid w:val="000B21C3"/>
    <w:rsid w:val="000B543C"/>
    <w:rsid w:val="000F17FD"/>
    <w:rsid w:val="000F2E5B"/>
    <w:rsid w:val="0011060A"/>
    <w:rsid w:val="001139B4"/>
    <w:rsid w:val="00124DE1"/>
    <w:rsid w:val="00141E5A"/>
    <w:rsid w:val="00143A60"/>
    <w:rsid w:val="001472C5"/>
    <w:rsid w:val="00160397"/>
    <w:rsid w:val="0016060F"/>
    <w:rsid w:val="001A3E92"/>
    <w:rsid w:val="001C725F"/>
    <w:rsid w:val="001E40FA"/>
    <w:rsid w:val="00216002"/>
    <w:rsid w:val="0021750C"/>
    <w:rsid w:val="00226B18"/>
    <w:rsid w:val="00230E89"/>
    <w:rsid w:val="002745FE"/>
    <w:rsid w:val="002C584E"/>
    <w:rsid w:val="002D2BB8"/>
    <w:rsid w:val="002D62F7"/>
    <w:rsid w:val="002F05C5"/>
    <w:rsid w:val="002F4F3B"/>
    <w:rsid w:val="0034162E"/>
    <w:rsid w:val="00342B44"/>
    <w:rsid w:val="00351BF2"/>
    <w:rsid w:val="003625C7"/>
    <w:rsid w:val="00391391"/>
    <w:rsid w:val="003965CC"/>
    <w:rsid w:val="00396867"/>
    <w:rsid w:val="00397E37"/>
    <w:rsid w:val="003A0584"/>
    <w:rsid w:val="003A2970"/>
    <w:rsid w:val="003A70E9"/>
    <w:rsid w:val="003B56BF"/>
    <w:rsid w:val="003D1052"/>
    <w:rsid w:val="003D6E97"/>
    <w:rsid w:val="003E1848"/>
    <w:rsid w:val="003F32E1"/>
    <w:rsid w:val="00425806"/>
    <w:rsid w:val="00430FC5"/>
    <w:rsid w:val="0043210C"/>
    <w:rsid w:val="0043522A"/>
    <w:rsid w:val="00440A8D"/>
    <w:rsid w:val="00446E73"/>
    <w:rsid w:val="00475C08"/>
    <w:rsid w:val="004E025F"/>
    <w:rsid w:val="004E0B83"/>
    <w:rsid w:val="004E255E"/>
    <w:rsid w:val="00515D38"/>
    <w:rsid w:val="00546452"/>
    <w:rsid w:val="00567706"/>
    <w:rsid w:val="00570FF8"/>
    <w:rsid w:val="00593432"/>
    <w:rsid w:val="0059444E"/>
    <w:rsid w:val="00595EDC"/>
    <w:rsid w:val="005C215E"/>
    <w:rsid w:val="005C2FB4"/>
    <w:rsid w:val="005E0885"/>
    <w:rsid w:val="005E52C5"/>
    <w:rsid w:val="005F55A2"/>
    <w:rsid w:val="006008D9"/>
    <w:rsid w:val="00611D61"/>
    <w:rsid w:val="00620517"/>
    <w:rsid w:val="00627A7E"/>
    <w:rsid w:val="006305EF"/>
    <w:rsid w:val="0065050D"/>
    <w:rsid w:val="00656E2F"/>
    <w:rsid w:val="00686FE6"/>
    <w:rsid w:val="006B40D6"/>
    <w:rsid w:val="006C358A"/>
    <w:rsid w:val="006D3E49"/>
    <w:rsid w:val="006F5C23"/>
    <w:rsid w:val="006F7182"/>
    <w:rsid w:val="00704693"/>
    <w:rsid w:val="00726562"/>
    <w:rsid w:val="007362B0"/>
    <w:rsid w:val="00753A07"/>
    <w:rsid w:val="00775819"/>
    <w:rsid w:val="00777AF8"/>
    <w:rsid w:val="00784C86"/>
    <w:rsid w:val="00787141"/>
    <w:rsid w:val="007B0A36"/>
    <w:rsid w:val="007C0EE6"/>
    <w:rsid w:val="007F3880"/>
    <w:rsid w:val="007F45F6"/>
    <w:rsid w:val="00802C7E"/>
    <w:rsid w:val="008039CF"/>
    <w:rsid w:val="008229F9"/>
    <w:rsid w:val="0083063F"/>
    <w:rsid w:val="00836093"/>
    <w:rsid w:val="0083670C"/>
    <w:rsid w:val="008521FA"/>
    <w:rsid w:val="00867689"/>
    <w:rsid w:val="00873817"/>
    <w:rsid w:val="008B24F0"/>
    <w:rsid w:val="008B531E"/>
    <w:rsid w:val="008C4EA1"/>
    <w:rsid w:val="008C7D1A"/>
    <w:rsid w:val="008D6B5A"/>
    <w:rsid w:val="008E4BF9"/>
    <w:rsid w:val="0090036A"/>
    <w:rsid w:val="00913133"/>
    <w:rsid w:val="009138D7"/>
    <w:rsid w:val="009168F5"/>
    <w:rsid w:val="00930166"/>
    <w:rsid w:val="009461AD"/>
    <w:rsid w:val="0097565D"/>
    <w:rsid w:val="00982FC9"/>
    <w:rsid w:val="0098736D"/>
    <w:rsid w:val="009A3B16"/>
    <w:rsid w:val="009B1140"/>
    <w:rsid w:val="009B551D"/>
    <w:rsid w:val="009B58F1"/>
    <w:rsid w:val="009B5AB5"/>
    <w:rsid w:val="009F2DC1"/>
    <w:rsid w:val="009F665A"/>
    <w:rsid w:val="00A16808"/>
    <w:rsid w:val="00A40028"/>
    <w:rsid w:val="00A4071C"/>
    <w:rsid w:val="00A45935"/>
    <w:rsid w:val="00A52C2D"/>
    <w:rsid w:val="00A61F78"/>
    <w:rsid w:val="00A63153"/>
    <w:rsid w:val="00A75921"/>
    <w:rsid w:val="00A82631"/>
    <w:rsid w:val="00A846A8"/>
    <w:rsid w:val="00A92AC8"/>
    <w:rsid w:val="00AB313E"/>
    <w:rsid w:val="00AC5237"/>
    <w:rsid w:val="00AD187A"/>
    <w:rsid w:val="00AD70A6"/>
    <w:rsid w:val="00AE5F3D"/>
    <w:rsid w:val="00AF754B"/>
    <w:rsid w:val="00B00737"/>
    <w:rsid w:val="00B0344B"/>
    <w:rsid w:val="00B15B9E"/>
    <w:rsid w:val="00B34E98"/>
    <w:rsid w:val="00B4421D"/>
    <w:rsid w:val="00B46026"/>
    <w:rsid w:val="00B46FC7"/>
    <w:rsid w:val="00B54875"/>
    <w:rsid w:val="00B760D7"/>
    <w:rsid w:val="00B7719B"/>
    <w:rsid w:val="00B776AD"/>
    <w:rsid w:val="00BA5610"/>
    <w:rsid w:val="00BB5F52"/>
    <w:rsid w:val="00BB63BC"/>
    <w:rsid w:val="00BD7548"/>
    <w:rsid w:val="00BE28E0"/>
    <w:rsid w:val="00BF2377"/>
    <w:rsid w:val="00C26680"/>
    <w:rsid w:val="00C32921"/>
    <w:rsid w:val="00C47E2A"/>
    <w:rsid w:val="00C55D1B"/>
    <w:rsid w:val="00C85714"/>
    <w:rsid w:val="00CC72B9"/>
    <w:rsid w:val="00CC74B7"/>
    <w:rsid w:val="00CD2BA7"/>
    <w:rsid w:val="00CD32E3"/>
    <w:rsid w:val="00CD6D1A"/>
    <w:rsid w:val="00CE0671"/>
    <w:rsid w:val="00D17A41"/>
    <w:rsid w:val="00D2251D"/>
    <w:rsid w:val="00D27233"/>
    <w:rsid w:val="00D64A10"/>
    <w:rsid w:val="00D74166"/>
    <w:rsid w:val="00D87B59"/>
    <w:rsid w:val="00D91BDF"/>
    <w:rsid w:val="00D94FDC"/>
    <w:rsid w:val="00DC282F"/>
    <w:rsid w:val="00DD27C3"/>
    <w:rsid w:val="00E1429B"/>
    <w:rsid w:val="00E14F38"/>
    <w:rsid w:val="00E2609A"/>
    <w:rsid w:val="00E2628D"/>
    <w:rsid w:val="00E31597"/>
    <w:rsid w:val="00E56CBB"/>
    <w:rsid w:val="00E768FA"/>
    <w:rsid w:val="00E86CF8"/>
    <w:rsid w:val="00EA4923"/>
    <w:rsid w:val="00EB473C"/>
    <w:rsid w:val="00EB5BC9"/>
    <w:rsid w:val="00EC0ED6"/>
    <w:rsid w:val="00EC5093"/>
    <w:rsid w:val="00EC7105"/>
    <w:rsid w:val="00ED1C43"/>
    <w:rsid w:val="00ED5269"/>
    <w:rsid w:val="00EE0CCC"/>
    <w:rsid w:val="00F1152D"/>
    <w:rsid w:val="00F56629"/>
    <w:rsid w:val="00F77589"/>
    <w:rsid w:val="00FB11C2"/>
    <w:rsid w:val="00FB2308"/>
    <w:rsid w:val="00FE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1E18CE-72C4-49B6-BDB3-46E58AE1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B Homa"/>
        <w:color w:val="548DD4" w:themeColor="text2" w:themeTint="99"/>
        <w:sz w:val="28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44B"/>
    <w:rPr>
      <w:rFonts w:cs="Times New Roman"/>
      <w:color w:val="548DD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344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ListParagraph">
    <w:name w:val="List Paragraph"/>
    <w:basedOn w:val="Normal"/>
    <w:uiPriority w:val="34"/>
    <w:qFormat/>
    <w:rsid w:val="00B0344B"/>
    <w:pPr>
      <w:ind w:left="720"/>
    </w:pPr>
  </w:style>
  <w:style w:type="paragraph" w:styleId="Header">
    <w:name w:val="header"/>
    <w:basedOn w:val="Normal"/>
    <w:link w:val="HeaderChar"/>
    <w:uiPriority w:val="99"/>
    <w:semiHidden/>
    <w:unhideWhenUsed/>
    <w:rsid w:val="00396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65CC"/>
    <w:rPr>
      <w:rFonts w:cs="Times New Roman"/>
      <w:color w:val="548DD4"/>
    </w:rPr>
  </w:style>
  <w:style w:type="paragraph" w:styleId="Footer">
    <w:name w:val="footer"/>
    <w:basedOn w:val="Normal"/>
    <w:link w:val="FooterChar"/>
    <w:uiPriority w:val="99"/>
    <w:unhideWhenUsed/>
    <w:rsid w:val="003965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65CC"/>
    <w:rPr>
      <w:rFonts w:cs="Times New Roman"/>
      <w:color w:val="548DD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4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</Company>
  <LinksUpToDate>false</LinksUpToDate>
  <CharactersWithSpaces>6393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dashti</dc:creator>
  <cp:keywords/>
  <dc:description/>
  <cp:lastModifiedBy>اردلان دکتر گلایول</cp:lastModifiedBy>
  <cp:revision>2</cp:revision>
  <cp:lastPrinted>2009-02-17T08:23:00Z</cp:lastPrinted>
  <dcterms:created xsi:type="dcterms:W3CDTF">2018-02-26T06:34:00Z</dcterms:created>
  <dcterms:modified xsi:type="dcterms:W3CDTF">2018-02-26T06:34:00Z</dcterms:modified>
</cp:coreProperties>
</file>